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787" w:type="dxa"/>
        <w:tblInd w:w="-856" w:type="dxa"/>
        <w:tblLook w:val="04A0" w:firstRow="1" w:lastRow="0" w:firstColumn="1" w:lastColumn="0" w:noHBand="0" w:noVBand="1"/>
      </w:tblPr>
      <w:tblGrid>
        <w:gridCol w:w="1271"/>
        <w:gridCol w:w="1556"/>
        <w:gridCol w:w="166"/>
        <w:gridCol w:w="410"/>
        <w:gridCol w:w="186"/>
        <w:gridCol w:w="1678"/>
        <w:gridCol w:w="383"/>
        <w:gridCol w:w="564"/>
        <w:gridCol w:w="401"/>
        <w:gridCol w:w="190"/>
        <w:gridCol w:w="142"/>
        <w:gridCol w:w="649"/>
        <w:gridCol w:w="164"/>
        <w:gridCol w:w="114"/>
        <w:gridCol w:w="541"/>
        <w:gridCol w:w="233"/>
        <w:gridCol w:w="194"/>
        <w:gridCol w:w="988"/>
        <w:gridCol w:w="944"/>
        <w:gridCol w:w="13"/>
      </w:tblGrid>
      <w:tr w:rsidR="00A26B00" w:rsidRPr="00D51BDF"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27C32C05" w:rsidR="00A26B00" w:rsidRPr="00D51BDF" w:rsidRDefault="00E64D2E"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w:t>
            </w:r>
            <w:r w:rsidR="00A26B00" w:rsidRPr="00D51BDF">
              <w:rPr>
                <w:rFonts w:ascii="Times New Roman" w:hAnsi="Times New Roman" w:cs="Times New Roman"/>
                <w:b/>
              </w:rPr>
              <w:t>Roczne sprawozdanie z działalności fundacji</w:t>
            </w:r>
          </w:p>
        </w:tc>
      </w:tr>
      <w:tr w:rsidR="00A26B00" w:rsidRPr="00D51BDF"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Pr="00D51BDF" w:rsidRDefault="00A62A5F"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14:anchorId="07ECAF3F" wp14:editId="1435CCAD">
                      <wp:simplePos x="0" y="0"/>
                      <wp:positionH relativeFrom="column">
                        <wp:posOffset>2312035</wp:posOffset>
                      </wp:positionH>
                      <wp:positionV relativeFrom="paragraph">
                        <wp:posOffset>-3175</wp:posOffset>
                      </wp:positionV>
                      <wp:extent cx="1478915" cy="350520"/>
                      <wp:effectExtent l="0" t="0" r="26035"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50520"/>
                              </a:xfrm>
                              <a:prstGeom prst="rect">
                                <a:avLst/>
                              </a:prstGeom>
                              <a:solidFill>
                                <a:srgbClr val="FFFFFF"/>
                              </a:solidFill>
                              <a:ln w="9525">
                                <a:solidFill>
                                  <a:srgbClr val="000000"/>
                                </a:solidFill>
                                <a:miter lim="800000"/>
                                <a:headEnd/>
                                <a:tailEnd/>
                              </a:ln>
                            </wps:spPr>
                            <wps:txbx>
                              <w:txbxContent>
                                <w:p w14:paraId="0CF19483" w14:textId="03920C77" w:rsidR="004E6114" w:rsidRDefault="004E6114" w:rsidP="00A62A5F">
                                  <w:r>
                                    <w:t>za rok    2020</w:t>
                                  </w:r>
                                </w:p>
                                <w:p w14:paraId="2ADB2CD9" w14:textId="77777777" w:rsidR="004E6114" w:rsidRDefault="004E6114"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82.05pt;margin-top:-.25pt;width:116.4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">
                      <v:textbox>
                        <w:txbxContent>
                          <w:p w14:paraId="0CF19483" w14:textId="03920C77" w:rsidR="004E6114" w:rsidRDefault="004E6114" w:rsidP="00A62A5F">
                            <w:r>
                              <w:t>za rok    2020</w:t>
                            </w:r>
                          </w:p>
                          <w:p w14:paraId="2ADB2CD9" w14:textId="77777777" w:rsidR="004E6114" w:rsidRDefault="004E6114" w:rsidP="00A62A5F"/>
                        </w:txbxContent>
                      </v:textbox>
                    </v:shape>
                  </w:pict>
                </mc:Fallback>
              </mc:AlternateContent>
            </w:r>
          </w:p>
          <w:p w14:paraId="201A38BE" w14:textId="217427B5" w:rsidR="00A26B00" w:rsidRPr="00D51BDF" w:rsidRDefault="00A26B00" w:rsidP="00D51BDF">
            <w:pPr>
              <w:spacing w:before="100" w:beforeAutospacing="1" w:after="100" w:afterAutospacing="1" w:line="276" w:lineRule="auto"/>
              <w:rPr>
                <w:rFonts w:ascii="Times New Roman" w:hAnsi="Times New Roman" w:cs="Times New Roman"/>
              </w:rPr>
            </w:pPr>
          </w:p>
        </w:tc>
      </w:tr>
      <w:tr w:rsidR="00A62A5F" w:rsidRPr="00D51BDF" w14:paraId="406381D4" w14:textId="77777777" w:rsidTr="00943444">
        <w:tc>
          <w:tcPr>
            <w:tcW w:w="10787" w:type="dxa"/>
            <w:gridSpan w:val="20"/>
          </w:tcPr>
          <w:p w14:paraId="6DFDEEFF" w14:textId="3451016E" w:rsidR="00A62A5F" w:rsidRPr="00D51BDF" w:rsidRDefault="00A62A5F" w:rsidP="00D51BDF">
            <w:pPr>
              <w:pStyle w:val="OBJANIENIA"/>
              <w:numPr>
                <w:ilvl w:val="0"/>
                <w:numId w:val="1"/>
              </w:numPr>
              <w:spacing w:before="100" w:beforeAutospacing="1" w:after="100" w:afterAutospacing="1" w:line="276" w:lineRule="auto"/>
              <w:ind w:left="357" w:hanging="357"/>
              <w:jc w:val="both"/>
              <w:rPr>
                <w:rFonts w:ascii="Times New Roman" w:hAnsi="Times New Roman" w:cs="Times New Roman"/>
                <w:sz w:val="22"/>
                <w:szCs w:val="22"/>
              </w:rPr>
            </w:pPr>
            <w:r w:rsidRPr="00D51BDF">
              <w:rPr>
                <w:rFonts w:ascii="Times New Roman" w:hAnsi="Times New Roman" w:cs="Times New Roman"/>
                <w:sz w:val="22"/>
                <w:szCs w:val="22"/>
              </w:rPr>
              <w:t>Sprawozdawca wypełnia tylko przeznaczone dla niego białe pola;</w:t>
            </w:r>
          </w:p>
          <w:p w14:paraId="41C6A100" w14:textId="7945BB6E" w:rsidR="00A62A5F" w:rsidRPr="00D51BDF" w:rsidRDefault="00A62A5F" w:rsidP="00D51BDF">
            <w:pPr>
              <w:pStyle w:val="OBJANIENIA"/>
              <w:numPr>
                <w:ilvl w:val="0"/>
                <w:numId w:val="1"/>
              </w:numPr>
              <w:spacing w:before="100" w:beforeAutospacing="1" w:after="100" w:afterAutospacing="1" w:line="276" w:lineRule="auto"/>
              <w:ind w:left="357" w:hanging="357"/>
              <w:jc w:val="both"/>
              <w:rPr>
                <w:rFonts w:ascii="Times New Roman" w:hAnsi="Times New Roman" w:cs="Times New Roman"/>
                <w:sz w:val="22"/>
                <w:szCs w:val="22"/>
              </w:rPr>
            </w:pPr>
            <w:r w:rsidRPr="00D51BDF">
              <w:rPr>
                <w:rFonts w:ascii="Times New Roman" w:hAnsi="Times New Roman" w:cs="Times New Roman"/>
                <w:sz w:val="22"/>
                <w:szCs w:val="22"/>
              </w:rPr>
              <w:t>We wszystkich polach, w których nie będą wpisane odpowiednie informacje, należy wstawić pojedynczy znak myślnika</w:t>
            </w:r>
            <w:r w:rsidRPr="00D51BDF">
              <w:rPr>
                <w:rFonts w:ascii="Times New Roman" w:hAnsi="Times New Roman" w:cs="Times New Roman"/>
                <w:b/>
                <w:sz w:val="22"/>
                <w:szCs w:val="22"/>
              </w:rPr>
              <w:t xml:space="preserve"> (</w:t>
            </w:r>
            <w:r w:rsidRPr="00D51BDF">
              <w:rPr>
                <w:rFonts w:ascii="Times New Roman" w:hAnsi="Times New Roman" w:cs="Times New Roman"/>
                <w:b/>
                <w:sz w:val="22"/>
                <w:szCs w:val="22"/>
              </w:rPr>
              <w:softHyphen/>
            </w:r>
            <w:r w:rsidRPr="00D51BDF">
              <w:rPr>
                <w:rFonts w:ascii="Times New Roman" w:hAnsi="Times New Roman" w:cs="Times New Roman"/>
                <w:b/>
                <w:sz w:val="22"/>
                <w:szCs w:val="22"/>
              </w:rPr>
              <w:softHyphen/>
              <w:t>–)</w:t>
            </w:r>
            <w:r w:rsidRPr="00D51BDF">
              <w:rPr>
                <w:rFonts w:ascii="Times New Roman" w:hAnsi="Times New Roman" w:cs="Times New Roman"/>
                <w:sz w:val="22"/>
                <w:szCs w:val="22"/>
              </w:rPr>
              <w:t>.</w:t>
            </w:r>
          </w:p>
          <w:p w14:paraId="033468D8" w14:textId="676513C7" w:rsidR="005C28A4" w:rsidRPr="00D51BDF" w:rsidRDefault="005C28A4" w:rsidP="00D51BDF">
            <w:pPr>
              <w:pStyle w:val="OBJANIENIA"/>
              <w:numPr>
                <w:ilvl w:val="0"/>
                <w:numId w:val="1"/>
              </w:numPr>
              <w:spacing w:before="100" w:beforeAutospacing="1" w:after="100" w:afterAutospacing="1" w:line="276" w:lineRule="auto"/>
              <w:ind w:left="357" w:hanging="357"/>
              <w:jc w:val="both"/>
              <w:rPr>
                <w:rFonts w:ascii="Times New Roman" w:hAnsi="Times New Roman" w:cs="Times New Roman"/>
                <w:sz w:val="22"/>
                <w:szCs w:val="22"/>
              </w:rPr>
            </w:pPr>
            <w:r w:rsidRPr="00D51BDF">
              <w:rPr>
                <w:rFonts w:ascii="Times New Roman" w:hAnsi="Times New Roman" w:cs="Times New Roman"/>
                <w:sz w:val="22"/>
                <w:szCs w:val="22"/>
              </w:rPr>
              <w:t>W polach wyboru należy wstawić pojedynczy znak X</w:t>
            </w:r>
          </w:p>
          <w:p w14:paraId="7C1B5A48" w14:textId="1AB99D54" w:rsidR="00A62A5F" w:rsidRPr="00D51BDF" w:rsidRDefault="00A62A5F" w:rsidP="00D51BDF">
            <w:pPr>
              <w:spacing w:before="100" w:beforeAutospacing="1" w:after="100" w:afterAutospacing="1" w:line="276" w:lineRule="auto"/>
              <w:rPr>
                <w:rFonts w:ascii="Times New Roman" w:hAnsi="Times New Roman" w:cs="Times New Roman"/>
              </w:rPr>
            </w:pPr>
          </w:p>
        </w:tc>
      </w:tr>
      <w:tr w:rsidR="00A62A5F" w:rsidRPr="00D51BDF" w14:paraId="5D794F20" w14:textId="77777777" w:rsidTr="00545B92">
        <w:trPr>
          <w:trHeight w:val="400"/>
        </w:trPr>
        <w:tc>
          <w:tcPr>
            <w:tcW w:w="10787" w:type="dxa"/>
            <w:gridSpan w:val="20"/>
            <w:shd w:val="clear" w:color="auto" w:fill="BFBFBF" w:themeFill="background1" w:themeFillShade="BF"/>
          </w:tcPr>
          <w:p w14:paraId="44787DA7" w14:textId="450C23BA" w:rsidR="00A62A5F" w:rsidRPr="00D51BDF" w:rsidRDefault="00EF5700" w:rsidP="00D51BDF">
            <w:pPr>
              <w:pStyle w:val="Akapitzlist"/>
              <w:numPr>
                <w:ilvl w:val="0"/>
                <w:numId w:val="2"/>
              </w:numPr>
              <w:spacing w:before="100" w:beforeAutospacing="1" w:after="100" w:afterAutospacing="1"/>
              <w:ind w:left="183" w:hanging="183"/>
              <w:rPr>
                <w:rFonts w:ascii="Times New Roman" w:hAnsi="Times New Roman"/>
                <w:b/>
              </w:rPr>
            </w:pPr>
            <w:r w:rsidRPr="00D51BDF">
              <w:rPr>
                <w:rFonts w:ascii="Times New Roman" w:hAnsi="Times New Roman"/>
                <w:b/>
              </w:rPr>
              <w:t>Dane fundacji</w:t>
            </w:r>
          </w:p>
        </w:tc>
      </w:tr>
      <w:tr w:rsidR="00117557" w:rsidRPr="00D51BDF" w14:paraId="107ABA5A" w14:textId="77777777" w:rsidTr="00355D9D">
        <w:trPr>
          <w:trHeight w:val="419"/>
        </w:trPr>
        <w:tc>
          <w:tcPr>
            <w:tcW w:w="2827" w:type="dxa"/>
            <w:gridSpan w:val="2"/>
            <w:shd w:val="clear" w:color="auto" w:fill="D9D9D9" w:themeFill="background1" w:themeFillShade="D9"/>
          </w:tcPr>
          <w:p w14:paraId="11DD6834" w14:textId="77777777" w:rsidR="00EF5700" w:rsidRPr="00D51BDF" w:rsidRDefault="00545B9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1. </w:t>
            </w:r>
            <w:r w:rsidR="00EF5700" w:rsidRPr="00D51BDF">
              <w:rPr>
                <w:rFonts w:ascii="Times New Roman" w:hAnsi="Times New Roman" w:cs="Times New Roman"/>
              </w:rPr>
              <w:t>Nazwa fundacji</w:t>
            </w:r>
          </w:p>
        </w:tc>
        <w:tc>
          <w:tcPr>
            <w:tcW w:w="7960" w:type="dxa"/>
            <w:gridSpan w:val="18"/>
          </w:tcPr>
          <w:p w14:paraId="75F343BE" w14:textId="3AAB39F2" w:rsidR="00EF5700" w:rsidRPr="00D51BDF" w:rsidRDefault="00902077"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FUNDACJA POMOCY WZAJEMNEJ BARKA</w:t>
            </w:r>
          </w:p>
        </w:tc>
      </w:tr>
      <w:tr w:rsidR="008E2B56" w:rsidRPr="00D51BDF" w14:paraId="0361D964" w14:textId="77777777" w:rsidTr="00355D9D">
        <w:trPr>
          <w:trHeight w:val="694"/>
        </w:trPr>
        <w:tc>
          <w:tcPr>
            <w:tcW w:w="2827" w:type="dxa"/>
            <w:gridSpan w:val="2"/>
            <w:vMerge w:val="restart"/>
            <w:shd w:val="clear" w:color="auto" w:fill="D9D9D9" w:themeFill="background1" w:themeFillShade="D9"/>
            <w:vAlign w:val="center"/>
          </w:tcPr>
          <w:p w14:paraId="4F4BB894" w14:textId="77777777" w:rsidR="00EF5700" w:rsidRPr="00D51BDF" w:rsidRDefault="00545B92"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2. </w:t>
            </w:r>
            <w:r w:rsidR="00EF5700" w:rsidRPr="00D51BDF">
              <w:rPr>
                <w:rFonts w:ascii="Times New Roman" w:hAnsi="Times New Roman" w:cs="Times New Roman"/>
              </w:rPr>
              <w:t>Adres siedziby i dane kontaktowe</w:t>
            </w:r>
          </w:p>
        </w:tc>
        <w:tc>
          <w:tcPr>
            <w:tcW w:w="2440" w:type="dxa"/>
            <w:gridSpan w:val="4"/>
          </w:tcPr>
          <w:p w14:paraId="6725AB92" w14:textId="77777777" w:rsidR="00EF5700" w:rsidRPr="00D51BDF" w:rsidRDefault="00EF570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Kraj:</w:t>
            </w:r>
          </w:p>
          <w:p w14:paraId="26F4F436" w14:textId="55DAD274"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POLSKA</w:t>
            </w:r>
          </w:p>
        </w:tc>
        <w:tc>
          <w:tcPr>
            <w:tcW w:w="2493" w:type="dxa"/>
            <w:gridSpan w:val="7"/>
          </w:tcPr>
          <w:p w14:paraId="24FC5C2E" w14:textId="77777777" w:rsidR="00EF5700" w:rsidRPr="00D51BDF" w:rsidRDefault="00EF570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Województwo:</w:t>
            </w:r>
          </w:p>
          <w:p w14:paraId="1E498B6B" w14:textId="46C8884D"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WIELKOPOLSKIE</w:t>
            </w:r>
          </w:p>
        </w:tc>
        <w:tc>
          <w:tcPr>
            <w:tcW w:w="3027" w:type="dxa"/>
            <w:gridSpan w:val="7"/>
          </w:tcPr>
          <w:p w14:paraId="3E34CD46" w14:textId="77777777" w:rsidR="00EF5700" w:rsidRPr="00D51BDF" w:rsidRDefault="00EF570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Powiat:</w:t>
            </w:r>
          </w:p>
          <w:p w14:paraId="06764C82" w14:textId="2BFBE08F"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POZNAŃ</w:t>
            </w:r>
          </w:p>
        </w:tc>
      </w:tr>
      <w:tr w:rsidR="008E2B56" w:rsidRPr="00D51BDF"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Pr="00D51BDF" w:rsidRDefault="00EF5700" w:rsidP="00D51BDF">
            <w:pPr>
              <w:spacing w:before="100" w:beforeAutospacing="1" w:after="100" w:afterAutospacing="1" w:line="276" w:lineRule="auto"/>
              <w:rPr>
                <w:rFonts w:ascii="Times New Roman" w:hAnsi="Times New Roman" w:cs="Times New Roman"/>
              </w:rPr>
            </w:pPr>
          </w:p>
        </w:tc>
        <w:tc>
          <w:tcPr>
            <w:tcW w:w="2440" w:type="dxa"/>
            <w:gridSpan w:val="4"/>
          </w:tcPr>
          <w:p w14:paraId="2C28397A" w14:textId="77777777" w:rsidR="00EF5700" w:rsidRPr="00D51BDF" w:rsidRDefault="00EF570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Gmina:</w:t>
            </w:r>
          </w:p>
          <w:p w14:paraId="5E78AAC5" w14:textId="2A4BC20E"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POZNAŃ</w:t>
            </w:r>
          </w:p>
        </w:tc>
        <w:tc>
          <w:tcPr>
            <w:tcW w:w="2493" w:type="dxa"/>
            <w:gridSpan w:val="7"/>
          </w:tcPr>
          <w:p w14:paraId="5892144E" w14:textId="77777777" w:rsidR="00EF5700" w:rsidRPr="00D51BDF" w:rsidRDefault="00EF570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Ulica:</w:t>
            </w:r>
          </w:p>
          <w:p w14:paraId="563C38DB" w14:textId="2DAE6465"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ŚW. WINCENTEGO</w:t>
            </w:r>
          </w:p>
        </w:tc>
        <w:tc>
          <w:tcPr>
            <w:tcW w:w="3027" w:type="dxa"/>
            <w:gridSpan w:val="7"/>
          </w:tcPr>
          <w:p w14:paraId="06042026" w14:textId="77777777" w:rsidR="00EF5700" w:rsidRPr="00D51BDF" w:rsidRDefault="00EF570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Nr domu:</w:t>
            </w:r>
          </w:p>
          <w:p w14:paraId="5F5E1BF9" w14:textId="164E436C"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6/9</w:t>
            </w:r>
          </w:p>
        </w:tc>
      </w:tr>
      <w:tr w:rsidR="008E2B56" w:rsidRPr="00D51BDF"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Pr="00D51BDF" w:rsidRDefault="00EF5700" w:rsidP="00D51BDF">
            <w:pPr>
              <w:spacing w:before="100" w:beforeAutospacing="1" w:after="100" w:afterAutospacing="1" w:line="276" w:lineRule="auto"/>
              <w:rPr>
                <w:rFonts w:ascii="Times New Roman" w:hAnsi="Times New Roman" w:cs="Times New Roman"/>
              </w:rPr>
            </w:pPr>
          </w:p>
        </w:tc>
        <w:tc>
          <w:tcPr>
            <w:tcW w:w="2440" w:type="dxa"/>
            <w:gridSpan w:val="4"/>
          </w:tcPr>
          <w:p w14:paraId="0B82990C" w14:textId="77777777" w:rsidR="00EF5700"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Nr lokalu:</w:t>
            </w:r>
          </w:p>
          <w:p w14:paraId="7483BF19" w14:textId="3965A548" w:rsidR="005C28A4" w:rsidRPr="00D51BDF" w:rsidRDefault="005C28A4" w:rsidP="00D51BDF">
            <w:pPr>
              <w:spacing w:before="100" w:beforeAutospacing="1" w:after="100" w:afterAutospacing="1" w:line="276" w:lineRule="auto"/>
              <w:rPr>
                <w:rFonts w:ascii="Times New Roman" w:hAnsi="Times New Roman" w:cs="Times New Roman"/>
              </w:rPr>
            </w:pPr>
          </w:p>
        </w:tc>
        <w:tc>
          <w:tcPr>
            <w:tcW w:w="2493" w:type="dxa"/>
            <w:gridSpan w:val="7"/>
          </w:tcPr>
          <w:p w14:paraId="38048A39" w14:textId="77777777" w:rsidR="00EF5700"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Miejscowość:</w:t>
            </w:r>
          </w:p>
          <w:p w14:paraId="7D471000" w14:textId="061BCCCB"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POZNAŃ</w:t>
            </w:r>
          </w:p>
        </w:tc>
        <w:tc>
          <w:tcPr>
            <w:tcW w:w="3027" w:type="dxa"/>
            <w:gridSpan w:val="7"/>
          </w:tcPr>
          <w:p w14:paraId="49A02345" w14:textId="77777777" w:rsidR="00EF5700"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Kod pocztowy:</w:t>
            </w:r>
          </w:p>
          <w:p w14:paraId="2A3DBBD3" w14:textId="738C3AC5"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61-003</w:t>
            </w:r>
          </w:p>
        </w:tc>
      </w:tr>
      <w:tr w:rsidR="008E2B56" w:rsidRPr="00D51BDF"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Pr="00D51BDF" w:rsidRDefault="00EF5700" w:rsidP="00D51BDF">
            <w:pPr>
              <w:spacing w:before="100" w:beforeAutospacing="1" w:after="100" w:afterAutospacing="1" w:line="276" w:lineRule="auto"/>
              <w:rPr>
                <w:rFonts w:ascii="Times New Roman" w:hAnsi="Times New Roman" w:cs="Times New Roman"/>
              </w:rPr>
            </w:pPr>
          </w:p>
        </w:tc>
        <w:tc>
          <w:tcPr>
            <w:tcW w:w="2440" w:type="dxa"/>
            <w:gridSpan w:val="4"/>
          </w:tcPr>
          <w:p w14:paraId="1F9169DB" w14:textId="77777777" w:rsidR="00EF5700"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Nr telefonu</w:t>
            </w:r>
            <w:r w:rsidR="00545B92" w:rsidRPr="00D51BDF">
              <w:rPr>
                <w:rFonts w:ascii="Times New Roman" w:hAnsi="Times New Roman" w:cs="Times New Roman"/>
              </w:rPr>
              <w:t>:</w:t>
            </w:r>
          </w:p>
          <w:p w14:paraId="6C181F5A" w14:textId="1BD6EEBC" w:rsidR="005C28A4" w:rsidRPr="00D51BDF" w:rsidRDefault="005C28A4" w:rsidP="00D51BDF">
            <w:pPr>
              <w:spacing w:before="100" w:beforeAutospacing="1" w:after="100" w:afterAutospacing="1" w:line="276" w:lineRule="auto"/>
              <w:rPr>
                <w:rFonts w:ascii="Times New Roman" w:hAnsi="Times New Roman" w:cs="Times New Roman"/>
              </w:rPr>
            </w:pPr>
          </w:p>
        </w:tc>
        <w:tc>
          <w:tcPr>
            <w:tcW w:w="2493" w:type="dxa"/>
            <w:gridSpan w:val="7"/>
          </w:tcPr>
          <w:p w14:paraId="260A0F05" w14:textId="77777777" w:rsidR="00EF5700"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e-mail:</w:t>
            </w:r>
          </w:p>
          <w:p w14:paraId="7477B0FC" w14:textId="3FDE0E1B" w:rsidR="005C28A4"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barka@barka.org.pl</w:t>
            </w:r>
          </w:p>
        </w:tc>
        <w:tc>
          <w:tcPr>
            <w:tcW w:w="3027" w:type="dxa"/>
            <w:gridSpan w:val="7"/>
          </w:tcPr>
          <w:p w14:paraId="4FD199D9" w14:textId="77777777" w:rsidR="00EF5700"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Nr faksu:</w:t>
            </w:r>
          </w:p>
          <w:p w14:paraId="2ECDA5F7" w14:textId="1D047A39" w:rsidR="005C28A4" w:rsidRPr="00D51BDF" w:rsidRDefault="005C28A4" w:rsidP="00D51BDF">
            <w:pPr>
              <w:spacing w:before="100" w:beforeAutospacing="1" w:after="100" w:afterAutospacing="1" w:line="276" w:lineRule="auto"/>
              <w:rPr>
                <w:rFonts w:ascii="Times New Roman" w:hAnsi="Times New Roman" w:cs="Times New Roman"/>
              </w:rPr>
            </w:pPr>
          </w:p>
        </w:tc>
      </w:tr>
      <w:tr w:rsidR="004B7F8D" w:rsidRPr="00D51BDF" w14:paraId="2B4C82EF" w14:textId="77777777" w:rsidTr="00545B92">
        <w:trPr>
          <w:trHeight w:val="678"/>
        </w:trPr>
        <w:tc>
          <w:tcPr>
            <w:tcW w:w="10787" w:type="dxa"/>
            <w:gridSpan w:val="20"/>
          </w:tcPr>
          <w:p w14:paraId="0CB2329E" w14:textId="14C4FB76" w:rsidR="004B7F8D" w:rsidRPr="00D51BDF" w:rsidRDefault="004B7F8D"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Adres do korespondencji jeżeli </w:t>
            </w:r>
            <w:r w:rsidR="00F76AE5" w:rsidRPr="00D51BDF">
              <w:rPr>
                <w:rFonts w:ascii="Times New Roman" w:hAnsi="Times New Roman" w:cs="Times New Roman"/>
              </w:rPr>
              <w:t>jest inny niż adres siedziby</w:t>
            </w:r>
            <w:r w:rsidRPr="00D51BDF">
              <w:rPr>
                <w:rFonts w:ascii="Times New Roman" w:hAnsi="Times New Roman" w:cs="Times New Roman"/>
              </w:rPr>
              <w:t>:</w:t>
            </w:r>
          </w:p>
        </w:tc>
      </w:tr>
      <w:tr w:rsidR="00957BF0" w:rsidRPr="00D51BDF" w14:paraId="41951802" w14:textId="77777777" w:rsidTr="00355D9D">
        <w:trPr>
          <w:trHeight w:val="417"/>
        </w:trPr>
        <w:tc>
          <w:tcPr>
            <w:tcW w:w="1271" w:type="dxa"/>
            <w:shd w:val="clear" w:color="auto" w:fill="D9D9D9" w:themeFill="background1" w:themeFillShade="D9"/>
            <w:vAlign w:val="center"/>
          </w:tcPr>
          <w:p w14:paraId="3147D2C2" w14:textId="63EFAC2A" w:rsidR="00221D67" w:rsidRPr="00D51BDF" w:rsidRDefault="00F76AE5"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3</w:t>
            </w:r>
            <w:r w:rsidR="00221D67" w:rsidRPr="00D51BDF">
              <w:rPr>
                <w:rFonts w:ascii="Times New Roman" w:hAnsi="Times New Roman" w:cs="Times New Roman"/>
              </w:rPr>
              <w:t>. REGON:</w:t>
            </w:r>
          </w:p>
        </w:tc>
        <w:tc>
          <w:tcPr>
            <w:tcW w:w="2132" w:type="dxa"/>
            <w:gridSpan w:val="3"/>
          </w:tcPr>
          <w:p w14:paraId="2B6D1E57" w14:textId="77777777" w:rsidR="00221D67" w:rsidRPr="00D51BDF" w:rsidRDefault="00221D67" w:rsidP="00D51BDF">
            <w:pPr>
              <w:spacing w:before="100" w:beforeAutospacing="1" w:after="100" w:afterAutospacing="1" w:line="276" w:lineRule="auto"/>
              <w:rPr>
                <w:rFonts w:ascii="Times New Roman" w:hAnsi="Times New Roman" w:cs="Times New Roman"/>
              </w:rPr>
            </w:pPr>
          </w:p>
        </w:tc>
        <w:tc>
          <w:tcPr>
            <w:tcW w:w="2247" w:type="dxa"/>
            <w:gridSpan w:val="3"/>
            <w:shd w:val="clear" w:color="auto" w:fill="D9D9D9" w:themeFill="background1" w:themeFillShade="D9"/>
            <w:vAlign w:val="center"/>
          </w:tcPr>
          <w:p w14:paraId="1431BC7C" w14:textId="7CACC057" w:rsidR="00221D67" w:rsidRPr="00D51BDF" w:rsidRDefault="00F76AE5"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4</w:t>
            </w:r>
            <w:r w:rsidR="00221D67" w:rsidRPr="00D51BDF">
              <w:rPr>
                <w:rFonts w:ascii="Times New Roman" w:hAnsi="Times New Roman" w:cs="Times New Roman"/>
              </w:rPr>
              <w:t>. Data wpisu w KRS:</w:t>
            </w:r>
          </w:p>
        </w:tc>
        <w:tc>
          <w:tcPr>
            <w:tcW w:w="1946" w:type="dxa"/>
            <w:gridSpan w:val="5"/>
          </w:tcPr>
          <w:p w14:paraId="5318A275" w14:textId="77777777" w:rsidR="00221D67" w:rsidRPr="00D51BDF" w:rsidRDefault="00221D67" w:rsidP="00D51BDF">
            <w:pPr>
              <w:spacing w:before="100" w:beforeAutospacing="1" w:after="100" w:afterAutospacing="1" w:line="276" w:lineRule="auto"/>
              <w:rPr>
                <w:rFonts w:ascii="Times New Roman" w:hAnsi="Times New Roman" w:cs="Times New Roman"/>
              </w:rPr>
            </w:pPr>
          </w:p>
        </w:tc>
        <w:tc>
          <w:tcPr>
            <w:tcW w:w="1246" w:type="dxa"/>
            <w:gridSpan w:val="5"/>
            <w:shd w:val="clear" w:color="auto" w:fill="D9D9D9" w:themeFill="background1" w:themeFillShade="D9"/>
            <w:vAlign w:val="center"/>
          </w:tcPr>
          <w:p w14:paraId="731D524B" w14:textId="0A5BB7D4" w:rsidR="00221D67" w:rsidRPr="00D51BDF" w:rsidRDefault="00F76AE5"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5</w:t>
            </w:r>
            <w:r w:rsidR="00221D67" w:rsidRPr="00D51BDF">
              <w:rPr>
                <w:rFonts w:ascii="Times New Roman" w:hAnsi="Times New Roman" w:cs="Times New Roman"/>
              </w:rPr>
              <w:t>. Nr KRS:</w:t>
            </w:r>
          </w:p>
        </w:tc>
        <w:tc>
          <w:tcPr>
            <w:tcW w:w="1945" w:type="dxa"/>
            <w:gridSpan w:val="3"/>
          </w:tcPr>
          <w:p w14:paraId="46EB07BF" w14:textId="77777777" w:rsidR="00221D67" w:rsidRPr="00D51BDF" w:rsidRDefault="00221D67" w:rsidP="00D51BDF">
            <w:pPr>
              <w:spacing w:before="100" w:beforeAutospacing="1" w:after="100" w:afterAutospacing="1" w:line="276" w:lineRule="auto"/>
              <w:rPr>
                <w:rFonts w:ascii="Times New Roman" w:hAnsi="Times New Roman" w:cs="Times New Roman"/>
              </w:rPr>
            </w:pPr>
          </w:p>
        </w:tc>
      </w:tr>
      <w:tr w:rsidR="004E0ABA" w:rsidRPr="00D51BDF" w14:paraId="09CE3178" w14:textId="77777777" w:rsidTr="00355D9D">
        <w:tc>
          <w:tcPr>
            <w:tcW w:w="2993" w:type="dxa"/>
            <w:gridSpan w:val="3"/>
            <w:vMerge w:val="restart"/>
            <w:shd w:val="clear" w:color="auto" w:fill="D9D9D9" w:themeFill="background1" w:themeFillShade="D9"/>
            <w:vAlign w:val="center"/>
          </w:tcPr>
          <w:p w14:paraId="0FC6D49A" w14:textId="77777777" w:rsidR="00062EB9" w:rsidRPr="00D51BDF" w:rsidRDefault="00545B9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6. </w:t>
            </w:r>
            <w:r w:rsidR="00062EB9" w:rsidRPr="00D51BDF">
              <w:rPr>
                <w:rFonts w:ascii="Times New Roman" w:hAnsi="Times New Roman" w:cs="Times New Roman"/>
              </w:rPr>
              <w:t>Dane członków zarządu fundacji (wg aktualnego wpisu w KRS</w:t>
            </w:r>
            <w:r w:rsidR="00F76AE5" w:rsidRPr="00D51BDF">
              <w:rPr>
                <w:rFonts w:ascii="Times New Roman" w:hAnsi="Times New Roman" w:cs="Times New Roman"/>
              </w:rPr>
              <w:t>)</w:t>
            </w:r>
          </w:p>
        </w:tc>
        <w:tc>
          <w:tcPr>
            <w:tcW w:w="5422" w:type="dxa"/>
            <w:gridSpan w:val="12"/>
            <w:shd w:val="clear" w:color="auto" w:fill="D9D9D9" w:themeFill="background1" w:themeFillShade="D9"/>
          </w:tcPr>
          <w:p w14:paraId="59D6E38C" w14:textId="77777777" w:rsidR="00062EB9" w:rsidRPr="00D51BDF" w:rsidRDefault="00062EB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Imię i nazwisko</w:t>
            </w:r>
          </w:p>
        </w:tc>
        <w:tc>
          <w:tcPr>
            <w:tcW w:w="2372" w:type="dxa"/>
            <w:gridSpan w:val="5"/>
            <w:shd w:val="clear" w:color="auto" w:fill="D9D9D9" w:themeFill="background1" w:themeFillShade="D9"/>
          </w:tcPr>
          <w:p w14:paraId="23E45644" w14:textId="77777777" w:rsidR="00062EB9" w:rsidRPr="00D51BDF" w:rsidRDefault="00062EB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Funkcja</w:t>
            </w:r>
          </w:p>
        </w:tc>
      </w:tr>
      <w:tr w:rsidR="004E0ABA" w:rsidRPr="00D51BDF" w14:paraId="064A5788" w14:textId="77777777" w:rsidTr="00355D9D">
        <w:trPr>
          <w:trHeight w:val="993"/>
        </w:trPr>
        <w:tc>
          <w:tcPr>
            <w:tcW w:w="2993" w:type="dxa"/>
            <w:gridSpan w:val="3"/>
            <w:vMerge/>
            <w:shd w:val="clear" w:color="auto" w:fill="D9D9D9" w:themeFill="background1" w:themeFillShade="D9"/>
          </w:tcPr>
          <w:p w14:paraId="464C7600" w14:textId="77777777" w:rsidR="00062EB9" w:rsidRPr="00D51BDF" w:rsidRDefault="00062EB9" w:rsidP="00D51BDF">
            <w:pPr>
              <w:spacing w:before="100" w:beforeAutospacing="1" w:after="100" w:afterAutospacing="1" w:line="276" w:lineRule="auto"/>
              <w:rPr>
                <w:rFonts w:ascii="Times New Roman" w:hAnsi="Times New Roman" w:cs="Times New Roman"/>
              </w:rPr>
            </w:pPr>
          </w:p>
        </w:tc>
        <w:tc>
          <w:tcPr>
            <w:tcW w:w="5422" w:type="dxa"/>
            <w:gridSpan w:val="12"/>
          </w:tcPr>
          <w:p w14:paraId="390F8E05"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Barbara Sadowska</w:t>
            </w:r>
          </w:p>
          <w:p w14:paraId="7B4B761E"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Maria Sadowska</w:t>
            </w:r>
          </w:p>
          <w:p w14:paraId="74688D9E"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Ewa Sadowska</w:t>
            </w:r>
          </w:p>
          <w:p w14:paraId="4A48569E"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Zbigniew Ściana</w:t>
            </w:r>
          </w:p>
          <w:p w14:paraId="7E57BAAF" w14:textId="074511A5" w:rsidR="007F2CAF" w:rsidRPr="00D51BDF" w:rsidRDefault="007F2CAF"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Jadwiga Sadowska</w:t>
            </w:r>
          </w:p>
        </w:tc>
        <w:tc>
          <w:tcPr>
            <w:tcW w:w="2372" w:type="dxa"/>
            <w:gridSpan w:val="5"/>
          </w:tcPr>
          <w:p w14:paraId="262EE80A" w14:textId="77777777" w:rsidR="00062EB9"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Przewodnicz. Zarządu</w:t>
            </w:r>
          </w:p>
          <w:p w14:paraId="533E9A31"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V-ce Przewodnicząca</w:t>
            </w:r>
          </w:p>
          <w:p w14:paraId="1306EEBF"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Członek Zarządu</w:t>
            </w:r>
          </w:p>
          <w:p w14:paraId="365910A6" w14:textId="77777777"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Członek Zarządu</w:t>
            </w:r>
          </w:p>
          <w:p w14:paraId="06A1BFDE" w14:textId="79AD271A" w:rsidR="00902077" w:rsidRPr="00D51BDF" w:rsidRDefault="0090207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Członek Zarządu</w:t>
            </w:r>
          </w:p>
        </w:tc>
      </w:tr>
      <w:tr w:rsidR="00545B92" w:rsidRPr="00D51BDF" w14:paraId="1B28DE40" w14:textId="77777777" w:rsidTr="00545B92">
        <w:trPr>
          <w:trHeight w:val="448"/>
        </w:trPr>
        <w:tc>
          <w:tcPr>
            <w:tcW w:w="10787" w:type="dxa"/>
            <w:gridSpan w:val="20"/>
            <w:shd w:val="clear" w:color="auto" w:fill="BFBFBF" w:themeFill="background1" w:themeFillShade="BF"/>
          </w:tcPr>
          <w:p w14:paraId="6D0CB281" w14:textId="77777777" w:rsidR="00545B92" w:rsidRPr="00D51BDF" w:rsidRDefault="00545B92"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II. Charakterystyka działalności fundacji w okresie sprawozdawczym</w:t>
            </w:r>
          </w:p>
        </w:tc>
      </w:tr>
      <w:tr w:rsidR="00062EB9" w:rsidRPr="00D51BDF" w14:paraId="638D11FB" w14:textId="77777777" w:rsidTr="00355D9D">
        <w:trPr>
          <w:trHeight w:val="381"/>
        </w:trPr>
        <w:tc>
          <w:tcPr>
            <w:tcW w:w="10787" w:type="dxa"/>
            <w:gridSpan w:val="20"/>
            <w:shd w:val="clear" w:color="auto" w:fill="D9D9D9" w:themeFill="background1" w:themeFillShade="D9"/>
          </w:tcPr>
          <w:p w14:paraId="09E2F992" w14:textId="77777777" w:rsidR="00062EB9" w:rsidRPr="00D51BDF" w:rsidRDefault="00545B92"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1. </w:t>
            </w:r>
            <w:r w:rsidR="00062EB9" w:rsidRPr="00D51BDF">
              <w:rPr>
                <w:rFonts w:ascii="Times New Roman" w:hAnsi="Times New Roman" w:cs="Times New Roman"/>
              </w:rPr>
              <w:t xml:space="preserve">Określenie celów statutowych fundacji </w:t>
            </w:r>
            <w:r w:rsidR="00062EB9" w:rsidRPr="00D51BDF">
              <w:rPr>
                <w:rFonts w:ascii="Times New Roman" w:hAnsi="Times New Roman" w:cs="Times New Roman"/>
                <w:i/>
              </w:rPr>
              <w:t>(ze statutu)</w:t>
            </w:r>
          </w:p>
        </w:tc>
      </w:tr>
      <w:tr w:rsidR="00062EB9" w:rsidRPr="00D51BDF" w14:paraId="7A283728" w14:textId="77777777" w:rsidTr="00355D9D">
        <w:trPr>
          <w:trHeight w:val="1492"/>
        </w:trPr>
        <w:tc>
          <w:tcPr>
            <w:tcW w:w="10787" w:type="dxa"/>
            <w:gridSpan w:val="20"/>
          </w:tcPr>
          <w:p w14:paraId="408FB764" w14:textId="77777777" w:rsidR="001D431C" w:rsidRPr="00D51BDF" w:rsidRDefault="001D431C"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Przedmiot działalności pożytku publicznego: </w:t>
            </w:r>
          </w:p>
          <w:tbl>
            <w:tblPr>
              <w:tblW w:w="0" w:type="auto"/>
              <w:tblInd w:w="70" w:type="dxa"/>
              <w:tblCellMar>
                <w:left w:w="70" w:type="dxa"/>
                <w:right w:w="70" w:type="dxa"/>
              </w:tblCellMar>
              <w:tblLook w:val="0000" w:firstRow="0" w:lastRow="0" w:firstColumn="0" w:lastColumn="0" w:noHBand="0" w:noVBand="0"/>
            </w:tblPr>
            <w:tblGrid>
              <w:gridCol w:w="9182"/>
            </w:tblGrid>
            <w:tr w:rsidR="001D431C" w:rsidRPr="00D51BDF" w14:paraId="18522D3B" w14:textId="77777777" w:rsidTr="0048630B">
              <w:trPr>
                <w:trHeight w:val="697"/>
              </w:trPr>
              <w:tc>
                <w:tcPr>
                  <w:tcW w:w="9182" w:type="dxa"/>
                  <w:tcBorders>
                    <w:left w:val="single" w:sz="6" w:space="0" w:color="auto"/>
                    <w:right w:val="single" w:sz="6" w:space="0" w:color="auto"/>
                  </w:tcBorders>
                </w:tcPr>
                <w:p w14:paraId="2CFCB0F3" w14:textId="77777777" w:rsidR="003F2996" w:rsidRPr="00D51BDF" w:rsidRDefault="001D431C" w:rsidP="00D51BDF">
                  <w:pPr>
                    <w:pStyle w:val="Akapitzlist"/>
                    <w:numPr>
                      <w:ilvl w:val="0"/>
                      <w:numId w:val="3"/>
                    </w:numPr>
                    <w:spacing w:before="100" w:beforeAutospacing="1" w:after="100" w:afterAutospacing="1"/>
                    <w:rPr>
                      <w:rFonts w:ascii="Times New Roman" w:hAnsi="Times New Roman"/>
                    </w:rPr>
                  </w:pPr>
                  <w:r w:rsidRPr="00D51BDF">
                    <w:rPr>
                      <w:rFonts w:ascii="Times New Roman" w:hAnsi="Times New Roman"/>
                    </w:rPr>
                    <w:t xml:space="preserve">działalność nieodpłatna pożytku publicznego </w:t>
                  </w:r>
                </w:p>
                <w:p w14:paraId="0FC68EB3" w14:textId="77777777" w:rsidR="002D0B55" w:rsidRPr="00D51BDF" w:rsidRDefault="001D431C" w:rsidP="00D51BDF">
                  <w:pPr>
                    <w:pStyle w:val="Akapitzlist"/>
                    <w:spacing w:before="100" w:beforeAutospacing="1" w:after="100" w:afterAutospacing="1"/>
                    <w:rPr>
                      <w:rFonts w:ascii="Times New Roman" w:hAnsi="Times New Roman"/>
                    </w:rPr>
                  </w:pPr>
                  <w:r w:rsidRPr="00D51BDF">
                    <w:rPr>
                      <w:rFonts w:ascii="Times New Roman" w:hAnsi="Times New Roman"/>
                    </w:rPr>
                    <w:t>Celem Fundacji jest pomoc osobom niepełnosprawnym, bezdomnym, opuszczającym zakłady karne, szpitale psychiatryczne, matkom wychowującym samotnie dzieci, dzieciom i młodzieży zagrożonej, osobom uzależnionym, w ich rehabilitacji i rozwoju.</w:t>
                  </w:r>
                  <w:r w:rsidRPr="00D51BDF">
                    <w:rPr>
                      <w:rFonts w:ascii="Times New Roman" w:hAnsi="Times New Roman"/>
                    </w:rPr>
                    <w:br/>
                    <w:t>Główny kierunek działania to tworzenie a następnie wspieranie najróżniejszych form pomocy wzajemnej, organizowanej przez grupy formalne i nieformalne oraz osoby niepełnosprawne, bezdomne i jak wyżej, samym sobie i innym, potrzebującym pomocy.</w:t>
                  </w:r>
                  <w:r w:rsidRPr="00D51BDF">
                    <w:rPr>
                      <w:rFonts w:ascii="Times New Roman" w:hAnsi="Times New Roman"/>
                    </w:rPr>
                    <w:br/>
                    <w:t>Wymienione cele i kierunki działania fundacja realizuje poprzez tworzenie i prowadzenie:</w:t>
                  </w:r>
                  <w:r w:rsidRPr="00D51BDF">
                    <w:rPr>
                      <w:rFonts w:ascii="Times New Roman" w:hAnsi="Times New Roman"/>
                    </w:rPr>
                    <w:br/>
                    <w:t>- centrów organizacyjno-szkoleniowych,</w:t>
                  </w:r>
                  <w:r w:rsidRPr="00D51BDF">
                    <w:rPr>
                      <w:rFonts w:ascii="Times New Roman" w:hAnsi="Times New Roman"/>
                    </w:rPr>
                    <w:br/>
                    <w:t xml:space="preserve">- hoteli, domów dziennego pobytu, klubów,- domów /opartych na zasadach rodzinnych i </w:t>
                  </w:r>
                  <w:r w:rsidRPr="00D51BDF">
                    <w:rPr>
                      <w:rFonts w:ascii="Times New Roman" w:hAnsi="Times New Roman"/>
                    </w:rPr>
                    <w:lastRenderedPageBreak/>
                    <w:t>wspólnotowych/,</w:t>
                  </w:r>
                  <w:r w:rsidRPr="00D51BDF">
                    <w:rPr>
                      <w:rFonts w:ascii="Times New Roman" w:hAnsi="Times New Roman"/>
                    </w:rPr>
                    <w:br/>
                    <w:t>- warsztatów szkoleniowych i produkcyjnych,</w:t>
                  </w:r>
                  <w:r w:rsidRPr="00D51BDF">
                    <w:rPr>
                      <w:rFonts w:ascii="Times New Roman" w:hAnsi="Times New Roman"/>
                    </w:rPr>
                    <w:br/>
                    <w:t>- rehabilitacji szeroko rozumianej,</w:t>
                  </w:r>
                  <w:r w:rsidRPr="00D51BDF">
                    <w:rPr>
                      <w:rFonts w:ascii="Times New Roman" w:hAnsi="Times New Roman"/>
                    </w:rPr>
                    <w:br/>
                    <w:t>- miejsc rozwoju</w:t>
                  </w:r>
                </w:p>
                <w:p w14:paraId="50C66092" w14:textId="4F5D2831" w:rsidR="001D431C" w:rsidRPr="00D51BDF" w:rsidRDefault="001D431C" w:rsidP="00D51BDF">
                  <w:pPr>
                    <w:pStyle w:val="Akapitzlist"/>
                    <w:spacing w:before="100" w:beforeAutospacing="1" w:after="100" w:afterAutospacing="1"/>
                    <w:rPr>
                      <w:rFonts w:ascii="Times New Roman" w:hAnsi="Times New Roman"/>
                    </w:rPr>
                  </w:pPr>
                  <w:r w:rsidRPr="00D51BDF">
                    <w:rPr>
                      <w:rFonts w:ascii="Times New Roman" w:hAnsi="Times New Roman"/>
                    </w:rPr>
                    <w:t>b) działalność odpłatna pożytku publicznego</w:t>
                  </w:r>
                </w:p>
                <w:p w14:paraId="455DDA40" w14:textId="77777777" w:rsidR="001D431C" w:rsidRPr="00D51BDF" w:rsidRDefault="001D431C"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Opis:</w:t>
                  </w:r>
                </w:p>
                <w:p w14:paraId="209BE94F" w14:textId="3C8AA6D6" w:rsidR="001D431C" w:rsidRPr="00D51BDF" w:rsidRDefault="001D431C"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prowadzenie gospodarstw rolniczych i hodowlanych,</w:t>
                  </w:r>
                  <w:r w:rsidRPr="00D51BDF">
                    <w:rPr>
                      <w:rFonts w:ascii="Times New Roman" w:hAnsi="Times New Roman" w:cs="Times New Roman"/>
                    </w:rPr>
                    <w:br/>
                    <w:t>- działalność wydawnicza.</w:t>
                  </w:r>
                </w:p>
              </w:tc>
            </w:tr>
          </w:tbl>
          <w:p w14:paraId="35F7B003" w14:textId="77777777" w:rsidR="00062EB9" w:rsidRPr="00D51BDF" w:rsidRDefault="00062EB9" w:rsidP="00D51BDF">
            <w:pPr>
              <w:spacing w:before="100" w:beforeAutospacing="1" w:after="100" w:afterAutospacing="1" w:line="276" w:lineRule="auto"/>
              <w:rPr>
                <w:rFonts w:ascii="Times New Roman" w:hAnsi="Times New Roman" w:cs="Times New Roman"/>
              </w:rPr>
            </w:pPr>
          </w:p>
        </w:tc>
      </w:tr>
      <w:tr w:rsidR="00062EB9" w:rsidRPr="00D51BDF" w14:paraId="64CC403C" w14:textId="77777777" w:rsidTr="00221D67">
        <w:trPr>
          <w:trHeight w:val="625"/>
        </w:trPr>
        <w:tc>
          <w:tcPr>
            <w:tcW w:w="10787" w:type="dxa"/>
            <w:gridSpan w:val="20"/>
            <w:shd w:val="clear" w:color="auto" w:fill="D9D9D9" w:themeFill="background1" w:themeFillShade="D9"/>
          </w:tcPr>
          <w:p w14:paraId="73D8F217" w14:textId="77777777" w:rsidR="00062EB9" w:rsidRPr="00D51BDF" w:rsidRDefault="00545B92"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xml:space="preserve">2. </w:t>
            </w:r>
            <w:r w:rsidR="00062EB9" w:rsidRPr="00D51BDF">
              <w:rPr>
                <w:rFonts w:ascii="Times New Roman" w:hAnsi="Times New Roman" w:cs="Times New Roman"/>
              </w:rPr>
              <w:t xml:space="preserve">Zasady, formy i zakres działalności statutowej z podaniem realizacji celów statutowych </w:t>
            </w:r>
            <w:r w:rsidR="00062EB9" w:rsidRPr="00D51BDF">
              <w:rPr>
                <w:rFonts w:ascii="Times New Roman" w:hAnsi="Times New Roman" w:cs="Times New Roman"/>
                <w:i/>
              </w:rPr>
              <w:t>(opis rzeczywiście prowadzonej działalności statutowej w roku sprawozdawczym)</w:t>
            </w:r>
          </w:p>
        </w:tc>
      </w:tr>
      <w:tr w:rsidR="00062EB9" w:rsidRPr="00D51BDF" w14:paraId="605A5159" w14:textId="77777777" w:rsidTr="00355D9D">
        <w:trPr>
          <w:trHeight w:val="4457"/>
        </w:trPr>
        <w:tc>
          <w:tcPr>
            <w:tcW w:w="10787" w:type="dxa"/>
            <w:gridSpan w:val="20"/>
          </w:tcPr>
          <w:p w14:paraId="19ED3968" w14:textId="77777777" w:rsidR="00596836" w:rsidRPr="00D51BDF" w:rsidRDefault="00596836"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 xml:space="preserve">  </w:t>
            </w:r>
          </w:p>
          <w:p w14:paraId="35983413" w14:textId="3CC012CA" w:rsidR="00596836" w:rsidRPr="00D51BDF" w:rsidRDefault="00596836"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u w:val="single"/>
              </w:rPr>
              <w:t>Wielkopolskie Centrum Ekonomii Solidarnej (Ośrodek Wsparcia Ekonomii Społecznej) projekt realizowany w okresie 01.09.2018-30.06.2022</w:t>
            </w:r>
          </w:p>
          <w:p w14:paraId="2B129924" w14:textId="77777777" w:rsidR="00596836" w:rsidRPr="00D51BDF" w:rsidRDefault="00596836"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Fundacja Pomocy Wzajemnej Barka wraz z Miastem Poznań  realizuje od września 2018 roku projekt „Wielkopolskie Centrum Ekonomii Solidarnej”, który jest kontynuacją poprzedniego projektu pod tym samym tytułem realizowanego w latach 2015-2018.</w:t>
            </w:r>
          </w:p>
          <w:p w14:paraId="0389C490" w14:textId="77777777" w:rsidR="00596836" w:rsidRPr="00D51BDF" w:rsidRDefault="00596836"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Ekonomia społeczna to jeden ze sposób określenia działalności gospodarczej, która łączy w sobie cele społeczne i ekonomiczne. Do pomiotów ekonomii społecznej zalicza się: stowarzyszenia, fundacje, spółdzielnie socjalne, spółki non profit, centra integracji społecznej (CIS), kluby integracji społecznej (KIS), zakłady aktywności zawodowej (ZAZ), warsztaty terapii zajęciowej (WTZ).</w:t>
            </w:r>
          </w:p>
          <w:p w14:paraId="57466A8E" w14:textId="77777777" w:rsidR="00596836" w:rsidRPr="00D51BDF" w:rsidRDefault="00596836"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Wielkopolskie Centrum Ekonomii Solidarnej (WCES) jest akredytowanym Ośrodkiem Wsparcia Ekonomii Społecznej (akredytacja Ministra Rodziny, Pracy i Polityki Społecznej).</w:t>
            </w:r>
          </w:p>
          <w:p w14:paraId="4372A3CD" w14:textId="77777777" w:rsidR="00596836" w:rsidRPr="00D51BDF" w:rsidRDefault="00596836"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Zadaniem WCES jest zapewnienie rozwoju i wzmocnienia sektora ekonomii społecznej w subregionie poznańskim, tj. na terenie m. Poznania oraz powiatów obornickiego, poznańskiego, szamotulskiego, średzkiego, śremskiego, poprzez:</w:t>
            </w:r>
          </w:p>
          <w:p w14:paraId="2002BDA0" w14:textId="77777777" w:rsidR="00596836" w:rsidRPr="00D51BDF" w:rsidRDefault="00596836" w:rsidP="00D51BDF">
            <w:pPr>
              <w:pStyle w:val="Akapitzlist"/>
              <w:numPr>
                <w:ilvl w:val="0"/>
                <w:numId w:val="7"/>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Działania reintegracyjne na rzecz osób zagrożonych ubóstwem i wykluczeniem społecznym.</w:t>
            </w:r>
          </w:p>
          <w:p w14:paraId="243167E9" w14:textId="77777777" w:rsidR="00596836" w:rsidRPr="00D51BDF" w:rsidRDefault="00596836" w:rsidP="00D51BDF">
            <w:pPr>
              <w:pStyle w:val="Akapitzlist"/>
              <w:numPr>
                <w:ilvl w:val="0"/>
                <w:numId w:val="7"/>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Animacja w środowiskach lokalnych i zwiększanie widoczności Ekonomii Społecznej.</w:t>
            </w:r>
          </w:p>
          <w:p w14:paraId="166C25BF" w14:textId="77777777" w:rsidR="00596836" w:rsidRPr="00D51BDF" w:rsidRDefault="00596836" w:rsidP="00D51BDF">
            <w:pPr>
              <w:pStyle w:val="Akapitzlist"/>
              <w:numPr>
                <w:ilvl w:val="0"/>
                <w:numId w:val="7"/>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Inkubacja nowych Podmiotów Ekonomii Społecznej i Przedsiębiorstw Społecznych (w tym dotacje i wsparcie pomostowe).</w:t>
            </w:r>
          </w:p>
          <w:p w14:paraId="4DF0CA88" w14:textId="77777777" w:rsidR="00596836" w:rsidRPr="00D51BDF" w:rsidRDefault="00596836" w:rsidP="00D51BDF">
            <w:pPr>
              <w:pStyle w:val="Akapitzlist"/>
              <w:numPr>
                <w:ilvl w:val="0"/>
                <w:numId w:val="7"/>
              </w:numPr>
              <w:spacing w:before="100" w:beforeAutospacing="1" w:after="100" w:afterAutospacing="1"/>
              <w:jc w:val="both"/>
              <w:rPr>
                <w:rFonts w:ascii="Times New Roman" w:eastAsia="Times New Roman" w:hAnsi="Times New Roman"/>
                <w:lang w:eastAsia="pl-PL"/>
              </w:rPr>
            </w:pPr>
            <w:r w:rsidRPr="00D51BDF">
              <w:rPr>
                <w:rFonts w:ascii="Times New Roman" w:hAnsi="Times New Roman"/>
              </w:rPr>
              <w:t>Wsparcie istniejących Podmiotów Ekonomii Społecznej i Przedsiębiorstw Społecznych (w tym podnoszenie kwalifikacji zawodowych pracowników PS w ramach procesów biznesowych).</w:t>
            </w:r>
            <w:r w:rsidRPr="00D51BDF">
              <w:rPr>
                <w:rFonts w:ascii="Times New Roman" w:eastAsia="Times New Roman" w:hAnsi="Times New Roman"/>
                <w:lang w:eastAsia="pl-PL"/>
              </w:rPr>
              <w:t xml:space="preserve"> </w:t>
            </w:r>
          </w:p>
          <w:p w14:paraId="29969B73" w14:textId="77777777" w:rsidR="00596836" w:rsidRPr="00D51BDF" w:rsidRDefault="00596836"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W ramach działalności Centrum podejmowane są takie działania jak:</w:t>
            </w:r>
          </w:p>
          <w:p w14:paraId="11D64EAA"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pogłębiona diagnoza uczestników/czek</w:t>
            </w:r>
          </w:p>
          <w:p w14:paraId="659498F6"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działania z zakresu reintegracji społeczno-zawodowej</w:t>
            </w:r>
          </w:p>
          <w:p w14:paraId="10BD00F8"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działania wspierające podmioty integracyjne CIS, KIS, WTZ, ZAZ</w:t>
            </w:r>
          </w:p>
          <w:p w14:paraId="3DDAD747"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budowa Partnerstw Lokalnych na rzecz ES</w:t>
            </w:r>
          </w:p>
          <w:p w14:paraId="0F818694"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działania animacyjne i edukacyjne w społecznościach lokalnych, w szkołach i uczelniach</w:t>
            </w:r>
          </w:p>
          <w:p w14:paraId="77148FB0"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działania na rzecz zwiększania widoczności ES</w:t>
            </w:r>
          </w:p>
          <w:p w14:paraId="6AD94E6B"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doradztwo ogólne dla PES i PS</w:t>
            </w:r>
          </w:p>
          <w:p w14:paraId="2DA245E6"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szkolenia i doradztwo dla osób/podmiotów zamierzających założyć PES i PS</w:t>
            </w:r>
          </w:p>
          <w:p w14:paraId="4560591A"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dotacje na nowe miejsca pracy w PS i wsparcie pomostowe dla PS</w:t>
            </w:r>
          </w:p>
          <w:p w14:paraId="1C471E67"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doradztwo biznesowe dla PES i PS</w:t>
            </w:r>
          </w:p>
          <w:p w14:paraId="6F6614BB"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doradztwo i usługi specjalistyczne dla PES i PS</w:t>
            </w:r>
          </w:p>
          <w:p w14:paraId="3A36366E" w14:textId="77777777" w:rsidR="00596836" w:rsidRPr="00D51BDF" w:rsidRDefault="00596836" w:rsidP="00D51BDF">
            <w:pPr>
              <w:pStyle w:val="Akapitzlist"/>
              <w:numPr>
                <w:ilvl w:val="0"/>
                <w:numId w:val="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współpraca z Regionalnym Ośrodkiem Polityki Społecznej, innymi Ośrodkami Wsparcia Ekonomii Społecznej, Powiatowymi Urzędami Pracy.</w:t>
            </w:r>
          </w:p>
          <w:p w14:paraId="4CD2F466"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p>
          <w:p w14:paraId="53F6D01C"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Założenia projektu:</w:t>
            </w:r>
          </w:p>
          <w:p w14:paraId="4D1DA83A" w14:textId="5938FE6E" w:rsidR="00596836" w:rsidRPr="00D51BDF" w:rsidRDefault="00596836" w:rsidP="00D51BDF">
            <w:pPr>
              <w:autoSpaceDE w:val="0"/>
              <w:autoSpaceDN w:val="0"/>
              <w:adjustRightInd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Wsparciem z zakresu reintegracji społeczno-zawodowej zostanie objętych 500 osób zagrożonych ubóstwem i wykluczeniem społecznym, z których co najmniej 200 znajdzie zatrudnienie, głównie w Przedsiębiorstwach Społecznych. Powstanie 170 nowych, trwałych (powyżej 12 miesięcy) miejsc pracy w Przedsiębiorstwach Społecznych, a także 20 nowych PS. Pomocą zostanie objętych 100 PES. Dzięki działaniom szkoleniowym (w tym kursy zawodowe), doradczym i usługowym obroty we wspartych PS wzrosną o 5%. 20% PS objętych doradztwem finansowym skorzysta z instrumentów zwrotnych (pożyczki), wzrosną kompetencje członków i pracowników PS. Działania animacyjne i edukacyjne będą prowadzone w 30 środowiskach lokalnych. Będzie zwiększana widoczność ES wśród mieszkańców subregionu poznańskiego, między innymi dzięki targom ES, konferencjom, seminariom, artykułom w prasie, audycjom w mediach i wykorzystaniu nowoczesnych źródeł przekazu.</w:t>
            </w:r>
          </w:p>
          <w:p w14:paraId="6D3A4D0A" w14:textId="1EB32256" w:rsidR="00596836" w:rsidRPr="00D51BDF" w:rsidRDefault="00596836" w:rsidP="00D51BDF">
            <w:pPr>
              <w:autoSpaceDE w:val="0"/>
              <w:autoSpaceDN w:val="0"/>
              <w:adjustRightInd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Rezultaty osiągnięte do końca 2020 r.:</w:t>
            </w:r>
          </w:p>
          <w:p w14:paraId="70AA6880"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Wsparciem objęto 533 osoby zagrożone ubóstwem i wykluczeniem społecznym i 117 Podmiotów Ekonomii Społecznej</w:t>
            </w:r>
          </w:p>
          <w:p w14:paraId="5477D7AE"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Dla 246 osób przeprowadzono diagnozę i opracowano Indywidualny Plan Działania</w:t>
            </w:r>
          </w:p>
          <w:p w14:paraId="149A1EAE"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Utworzono 160 miejsc pracy w PS dla osób zagrożonych ubóstwem i wykluczeniem społecznym</w:t>
            </w:r>
          </w:p>
          <w:p w14:paraId="7797C556"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Powstały 42 grupy inicjatywne zamierzających powołać PES lub PS</w:t>
            </w:r>
          </w:p>
          <w:p w14:paraId="147A6310"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Działaniami animacyjnymi objęto 30 gmin</w:t>
            </w:r>
          </w:p>
          <w:p w14:paraId="3637292A"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24 środowiska lokalne przystąpiły do wspólnej realizacji przedsięwzięcia mającego na celu rozwój Ekonomii Społecznej</w:t>
            </w:r>
          </w:p>
          <w:p w14:paraId="7D330D9D"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15 organizacji pozarządowych rozpoczęło działalność odpłatną i/lub działalność gospodarczą</w:t>
            </w:r>
          </w:p>
          <w:p w14:paraId="2A9E4CAD"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55 PES skorzystało z doradztw i usług specjalistycznych</w:t>
            </w:r>
          </w:p>
          <w:p w14:paraId="15F06071"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87 uczestników nabyło kompetencje w zakresie zakładania i prowadzenia PES dzięki ukończeniu szkolenia z tego zakresu</w:t>
            </w:r>
          </w:p>
          <w:p w14:paraId="41B08F7D" w14:textId="77777777"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W 2 szkołach prowadzono spotkania na temat ES</w:t>
            </w:r>
          </w:p>
          <w:p w14:paraId="28707351" w14:textId="505E7A72" w:rsidR="00596836" w:rsidRPr="00D51BDF" w:rsidRDefault="00596836" w:rsidP="00D51BDF">
            <w:pPr>
              <w:pStyle w:val="Akapitzlist"/>
              <w:numPr>
                <w:ilvl w:val="0"/>
                <w:numId w:val="10"/>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86 uczestników ukończyło kursy zawodowe</w:t>
            </w:r>
          </w:p>
          <w:p w14:paraId="397D26CD" w14:textId="538C5914" w:rsidR="00596836" w:rsidRPr="00D51BDF" w:rsidRDefault="00596836"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okresie sprawozdawczym Fundacja Barka zrealizowała następujące działania w ramach projektu:</w:t>
            </w:r>
          </w:p>
          <w:p w14:paraId="1146523A" w14:textId="77777777" w:rsidR="00596836" w:rsidRPr="00D51BDF" w:rsidRDefault="00596836" w:rsidP="00D51BDF">
            <w:pPr>
              <w:pStyle w:val="Akapitzlist"/>
              <w:numPr>
                <w:ilvl w:val="0"/>
                <w:numId w:val="9"/>
              </w:numPr>
              <w:spacing w:before="100" w:beforeAutospacing="1" w:after="100" w:afterAutospacing="1"/>
              <w:ind w:left="426" w:hanging="371"/>
              <w:jc w:val="both"/>
              <w:rPr>
                <w:rFonts w:ascii="Times New Roman" w:hAnsi="Times New Roman"/>
                <w:b/>
              </w:rPr>
            </w:pPr>
            <w:r w:rsidRPr="00D51BDF">
              <w:rPr>
                <w:rFonts w:ascii="Times New Roman" w:hAnsi="Times New Roman"/>
                <w:b/>
              </w:rPr>
              <w:t>Współpraca z podmiotami zewnętrznymi</w:t>
            </w:r>
          </w:p>
          <w:p w14:paraId="51CD470C" w14:textId="77777777" w:rsidR="00596836" w:rsidRPr="00D51BDF" w:rsidRDefault="00596836"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okresie sprawozdawczym przedstawiciele WCES uczestniczyli w spotkaniach:</w:t>
            </w:r>
          </w:p>
          <w:p w14:paraId="4B2B783E" w14:textId="77777777" w:rsidR="00596836" w:rsidRPr="00D51BDF" w:rsidRDefault="00596836" w:rsidP="00D51BDF">
            <w:pPr>
              <w:pStyle w:val="Akapitzlist"/>
              <w:numPr>
                <w:ilvl w:val="0"/>
                <w:numId w:val="11"/>
              </w:numPr>
              <w:spacing w:before="100" w:beforeAutospacing="1" w:after="100" w:afterAutospacing="1"/>
              <w:jc w:val="both"/>
              <w:rPr>
                <w:rFonts w:ascii="Times New Roman" w:hAnsi="Times New Roman"/>
              </w:rPr>
            </w:pPr>
            <w:r w:rsidRPr="00D51BDF">
              <w:rPr>
                <w:rFonts w:ascii="Times New Roman" w:hAnsi="Times New Roman"/>
              </w:rPr>
              <w:t>Regionalnego Komitetu ds. Ekonomii Społecznej działającym przy ROPS w Poznaniu oraz funkcjonujących w jego ramach grup roboczych;</w:t>
            </w:r>
          </w:p>
          <w:p w14:paraId="5DB0B70B" w14:textId="77777777" w:rsidR="00596836" w:rsidRPr="00D51BDF" w:rsidRDefault="00596836" w:rsidP="00D51BDF">
            <w:pPr>
              <w:pStyle w:val="Akapitzlist"/>
              <w:numPr>
                <w:ilvl w:val="0"/>
                <w:numId w:val="11"/>
              </w:numPr>
              <w:spacing w:before="100" w:beforeAutospacing="1" w:after="100" w:afterAutospacing="1"/>
              <w:jc w:val="both"/>
              <w:rPr>
                <w:rFonts w:ascii="Times New Roman" w:hAnsi="Times New Roman"/>
              </w:rPr>
            </w:pPr>
            <w:r w:rsidRPr="00D51BDF">
              <w:rPr>
                <w:rFonts w:ascii="Times New Roman" w:hAnsi="Times New Roman"/>
              </w:rPr>
              <w:t>Komitetu Monitorującego WRPO 2014+;</w:t>
            </w:r>
          </w:p>
          <w:p w14:paraId="5F6AF6A3" w14:textId="77777777" w:rsidR="00596836" w:rsidRPr="00D51BDF" w:rsidRDefault="00596836" w:rsidP="00D51BDF">
            <w:pPr>
              <w:pStyle w:val="Akapitzlist"/>
              <w:numPr>
                <w:ilvl w:val="0"/>
                <w:numId w:val="11"/>
              </w:numPr>
              <w:spacing w:before="100" w:beforeAutospacing="1" w:after="100" w:afterAutospacing="1"/>
              <w:jc w:val="both"/>
              <w:rPr>
                <w:rFonts w:ascii="Times New Roman" w:hAnsi="Times New Roman"/>
              </w:rPr>
            </w:pPr>
            <w:r w:rsidRPr="00D51BDF">
              <w:rPr>
                <w:rFonts w:ascii="Times New Roman" w:hAnsi="Times New Roman"/>
              </w:rPr>
              <w:t>Ośrodkami Pomocy Społecznej oraz Powiatowymi Urzędami Pracy  z subregionu poznańskiego.</w:t>
            </w:r>
          </w:p>
          <w:p w14:paraId="2584BCA9" w14:textId="77777777" w:rsidR="00596836" w:rsidRPr="00D51BDF" w:rsidRDefault="00596836" w:rsidP="00D51BDF">
            <w:pPr>
              <w:pStyle w:val="Akapitzlist"/>
              <w:numPr>
                <w:ilvl w:val="0"/>
                <w:numId w:val="11"/>
              </w:numPr>
              <w:spacing w:before="100" w:beforeAutospacing="1" w:after="100" w:afterAutospacing="1"/>
              <w:jc w:val="both"/>
              <w:rPr>
                <w:rFonts w:ascii="Times New Roman" w:hAnsi="Times New Roman"/>
              </w:rPr>
            </w:pPr>
            <w:r w:rsidRPr="00D51BDF">
              <w:rPr>
                <w:rFonts w:ascii="Times New Roman" w:eastAsia="Times New Roman" w:hAnsi="Times New Roman"/>
                <w:lang w:eastAsia="pl-PL"/>
              </w:rPr>
              <w:t>Przez cały okres WCES współpracował z pozostałymi OWES z województwa wielkopolskiego, biorąc udział w spotkaniach z OWES, ROPS i DWEFS</w:t>
            </w:r>
            <w:r w:rsidRPr="00D51BDF">
              <w:rPr>
                <w:rFonts w:ascii="Times New Roman" w:hAnsi="Times New Roman"/>
                <w:bCs/>
                <w:color w:val="000000"/>
              </w:rPr>
              <w:t>.</w:t>
            </w:r>
          </w:p>
          <w:p w14:paraId="54EBC66D" w14:textId="3CA59C5D" w:rsidR="00596836" w:rsidRPr="00D51BDF" w:rsidRDefault="00596836" w:rsidP="00D51BDF">
            <w:pPr>
              <w:pStyle w:val="Akapitzlist"/>
              <w:numPr>
                <w:ilvl w:val="0"/>
                <w:numId w:val="11"/>
              </w:numPr>
              <w:spacing w:before="100" w:beforeAutospacing="1" w:after="100" w:afterAutospacing="1"/>
              <w:jc w:val="both"/>
              <w:rPr>
                <w:rFonts w:ascii="Times New Roman" w:hAnsi="Times New Roman"/>
              </w:rPr>
            </w:pPr>
            <w:r w:rsidRPr="00D51BDF">
              <w:rPr>
                <w:rFonts w:ascii="Times New Roman" w:hAnsi="Times New Roman"/>
                <w:bCs/>
                <w:color w:val="000000"/>
              </w:rPr>
              <w:t>Krajowego Komitetu ds. rozwoju ES – Barbara Sadowska jest członkiem Komitetu</w:t>
            </w:r>
          </w:p>
          <w:p w14:paraId="40B0B25D" w14:textId="05302464" w:rsidR="00596836" w:rsidRPr="00D51BDF" w:rsidRDefault="00596836"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WCES współpracował z </w:t>
            </w:r>
            <w:proofErr w:type="spellStart"/>
            <w:r w:rsidRPr="00D51BDF">
              <w:rPr>
                <w:rFonts w:ascii="Times New Roman" w:hAnsi="Times New Roman" w:cs="Times New Roman"/>
              </w:rPr>
              <w:t>MRPiPS</w:t>
            </w:r>
            <w:proofErr w:type="spellEnd"/>
            <w:r w:rsidRPr="00D51BDF">
              <w:rPr>
                <w:rFonts w:ascii="Times New Roman" w:hAnsi="Times New Roman" w:cs="Times New Roman"/>
              </w:rPr>
              <w:t>, w szczególności w zakresie konsultowania projektów ustaw i dokumentów programowych (Wytycznych)</w:t>
            </w:r>
          </w:p>
          <w:p w14:paraId="55B75EA5" w14:textId="77777777" w:rsidR="00596836" w:rsidRPr="00D51BDF" w:rsidRDefault="00596836" w:rsidP="00D51BDF">
            <w:pPr>
              <w:pStyle w:val="Akapitzlist"/>
              <w:numPr>
                <w:ilvl w:val="0"/>
                <w:numId w:val="9"/>
              </w:numPr>
              <w:spacing w:before="100" w:beforeAutospacing="1" w:after="100" w:afterAutospacing="1"/>
              <w:ind w:left="567" w:hanging="513"/>
              <w:jc w:val="both"/>
              <w:rPr>
                <w:rFonts w:ascii="Times New Roman" w:hAnsi="Times New Roman"/>
                <w:b/>
              </w:rPr>
            </w:pPr>
            <w:r w:rsidRPr="00D51BDF">
              <w:rPr>
                <w:rFonts w:ascii="Times New Roman" w:hAnsi="Times New Roman"/>
                <w:b/>
              </w:rPr>
              <w:t>Monitoring</w:t>
            </w:r>
          </w:p>
          <w:p w14:paraId="76B6B701" w14:textId="77777777" w:rsidR="00596836" w:rsidRPr="00D51BDF" w:rsidRDefault="00596836" w:rsidP="00D51BDF">
            <w:pPr>
              <w:pStyle w:val="Akapitzlist"/>
              <w:numPr>
                <w:ilvl w:val="0"/>
                <w:numId w:val="12"/>
              </w:numPr>
              <w:spacing w:before="100" w:beforeAutospacing="1" w:after="100" w:afterAutospacing="1"/>
              <w:jc w:val="both"/>
              <w:rPr>
                <w:rFonts w:ascii="Times New Roman" w:hAnsi="Times New Roman"/>
              </w:rPr>
            </w:pPr>
            <w:r w:rsidRPr="00D51BDF">
              <w:rPr>
                <w:rFonts w:ascii="Times New Roman" w:hAnsi="Times New Roman"/>
              </w:rPr>
              <w:t>W okresie sprawozdawczym prowadzony był monitoring działań WCES. Zrealizowano badanie ankietowe satysfakcji klientów WCES oraz zgodności realizacji poszczególnych usług ze Standardami OWES. Opracowano roczny raport z monitoringu za okres 01.09.2019-31.08.2020r.</w:t>
            </w:r>
          </w:p>
          <w:p w14:paraId="067FC508" w14:textId="35FB4FC6" w:rsidR="00596836" w:rsidRPr="00D51BDF" w:rsidRDefault="00596836" w:rsidP="00D51BDF">
            <w:pPr>
              <w:pStyle w:val="Default"/>
              <w:numPr>
                <w:ilvl w:val="0"/>
                <w:numId w:val="12"/>
              </w:numPr>
              <w:spacing w:before="100" w:beforeAutospacing="1" w:after="100" w:afterAutospacing="1" w:line="276" w:lineRule="auto"/>
              <w:jc w:val="both"/>
              <w:rPr>
                <w:rFonts w:ascii="Times New Roman" w:hAnsi="Times New Roman" w:cs="Times New Roman"/>
                <w:sz w:val="22"/>
                <w:szCs w:val="22"/>
              </w:rPr>
            </w:pPr>
            <w:r w:rsidRPr="00D51BDF">
              <w:rPr>
                <w:rFonts w:ascii="Times New Roman" w:hAnsi="Times New Roman" w:cs="Times New Roman"/>
                <w:sz w:val="22"/>
                <w:szCs w:val="22"/>
              </w:rPr>
              <w:t xml:space="preserve">Prowadzony był monitoring PES i PS z subregionu poznańskiego. </w:t>
            </w:r>
          </w:p>
          <w:p w14:paraId="6EB664DF" w14:textId="77777777" w:rsidR="00596836" w:rsidRPr="00D51BDF" w:rsidRDefault="00596836" w:rsidP="00D51BDF">
            <w:pPr>
              <w:pStyle w:val="Akapitzlist"/>
              <w:numPr>
                <w:ilvl w:val="0"/>
                <w:numId w:val="9"/>
              </w:numPr>
              <w:spacing w:before="100" w:beforeAutospacing="1" w:after="100" w:afterAutospacing="1"/>
              <w:ind w:left="426" w:hanging="371"/>
              <w:jc w:val="both"/>
              <w:rPr>
                <w:rFonts w:ascii="Times New Roman" w:hAnsi="Times New Roman"/>
                <w:b/>
              </w:rPr>
            </w:pPr>
            <w:r w:rsidRPr="00D51BDF">
              <w:rPr>
                <w:rFonts w:ascii="Times New Roman" w:hAnsi="Times New Roman"/>
                <w:b/>
              </w:rPr>
              <w:t>Usługi reintegracyjne</w:t>
            </w:r>
          </w:p>
          <w:p w14:paraId="6648BC37" w14:textId="77777777" w:rsidR="00596836" w:rsidRPr="00D51BDF" w:rsidRDefault="00596836"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W okresie sprawozdawczym realizowano działania na rzecz osób zagrożonych ubóstwem i wykluczeniem społecznym:</w:t>
            </w:r>
          </w:p>
          <w:p w14:paraId="0F6977E7" w14:textId="77777777" w:rsidR="00596836" w:rsidRPr="00D51BDF" w:rsidRDefault="00596836" w:rsidP="00D51BDF">
            <w:pPr>
              <w:pStyle w:val="Akapitzlist"/>
              <w:numPr>
                <w:ilvl w:val="1"/>
                <w:numId w:val="9"/>
              </w:numPr>
              <w:spacing w:before="100" w:beforeAutospacing="1" w:after="100" w:afterAutospacing="1"/>
              <w:ind w:left="709"/>
              <w:jc w:val="both"/>
              <w:rPr>
                <w:rFonts w:ascii="Times New Roman" w:hAnsi="Times New Roman"/>
              </w:rPr>
            </w:pPr>
            <w:r w:rsidRPr="00D51BDF">
              <w:rPr>
                <w:rFonts w:ascii="Times New Roman" w:hAnsi="Times New Roman"/>
              </w:rPr>
              <w:t>Pogłębiona diagnoza w oparciu o wywiad socjalny, psychologiczny i zawodowy sytuacji 114 osób</w:t>
            </w:r>
          </w:p>
          <w:p w14:paraId="5C299E4D" w14:textId="77777777" w:rsidR="00596836" w:rsidRPr="00D51BDF" w:rsidRDefault="00596836" w:rsidP="00D51BDF">
            <w:pPr>
              <w:pStyle w:val="Akapitzlist"/>
              <w:numPr>
                <w:ilvl w:val="1"/>
                <w:numId w:val="9"/>
              </w:numPr>
              <w:spacing w:before="100" w:beforeAutospacing="1" w:after="100" w:afterAutospacing="1"/>
              <w:ind w:left="709"/>
              <w:jc w:val="both"/>
              <w:rPr>
                <w:rFonts w:ascii="Times New Roman" w:hAnsi="Times New Roman"/>
              </w:rPr>
            </w:pPr>
            <w:r w:rsidRPr="00D51BDF">
              <w:rPr>
                <w:rFonts w:ascii="Times New Roman" w:hAnsi="Times New Roman"/>
              </w:rPr>
              <w:t>Realizacja szkoleń, warsztatów oraz wsparcia indywidualnego:</w:t>
            </w:r>
          </w:p>
          <w:p w14:paraId="43AAD174" w14:textId="77777777" w:rsidR="00596836" w:rsidRPr="00D51BDF" w:rsidRDefault="00596836" w:rsidP="00D51BDF">
            <w:pPr>
              <w:pStyle w:val="Akapitzlist"/>
              <w:numPr>
                <w:ilvl w:val="1"/>
                <w:numId w:val="13"/>
              </w:numPr>
              <w:spacing w:before="100" w:beforeAutospacing="1" w:after="100" w:afterAutospacing="1"/>
              <w:rPr>
                <w:rFonts w:ascii="Times New Roman" w:eastAsia="Times New Roman" w:hAnsi="Times New Roman"/>
                <w:color w:val="000000"/>
                <w:lang w:eastAsia="pl-PL"/>
              </w:rPr>
            </w:pPr>
            <w:r w:rsidRPr="00D51BDF">
              <w:rPr>
                <w:rFonts w:ascii="Times New Roman" w:eastAsia="Times New Roman" w:hAnsi="Times New Roman"/>
                <w:color w:val="000000"/>
                <w:lang w:eastAsia="pl-PL"/>
              </w:rPr>
              <w:t>Skierowanie 11 osób zagrożonych wykluczeniem społecznym do Centrów Integracji Społecznej w subregionie poznańskim (12 miesięczny program)</w:t>
            </w:r>
          </w:p>
          <w:p w14:paraId="0B32350C" w14:textId="77777777" w:rsidR="00596836" w:rsidRPr="00D51BDF" w:rsidRDefault="00596836" w:rsidP="00D51BDF">
            <w:pPr>
              <w:pStyle w:val="Akapitzlist"/>
              <w:numPr>
                <w:ilvl w:val="1"/>
                <w:numId w:val="13"/>
              </w:numPr>
              <w:spacing w:before="100" w:beforeAutospacing="1" w:after="100" w:afterAutospacing="1"/>
              <w:rPr>
                <w:rFonts w:ascii="Times New Roman" w:eastAsia="Times New Roman" w:hAnsi="Times New Roman"/>
                <w:color w:val="000000"/>
                <w:lang w:eastAsia="pl-PL"/>
              </w:rPr>
            </w:pPr>
            <w:r w:rsidRPr="00D51BDF">
              <w:rPr>
                <w:rFonts w:ascii="Times New Roman" w:eastAsia="Times New Roman" w:hAnsi="Times New Roman"/>
                <w:color w:val="000000"/>
                <w:lang w:eastAsia="pl-PL"/>
              </w:rPr>
              <w:t>3-miesieczne staże w PS dla 19 osób zagrożonych ubóstwem i wykluczeniem społ.</w:t>
            </w:r>
          </w:p>
          <w:p w14:paraId="2029C209" w14:textId="77777777" w:rsidR="00596836" w:rsidRPr="00D51BDF" w:rsidRDefault="00596836" w:rsidP="00D51BDF">
            <w:pPr>
              <w:pStyle w:val="Akapitzlist"/>
              <w:numPr>
                <w:ilvl w:val="1"/>
                <w:numId w:val="13"/>
              </w:numPr>
              <w:spacing w:before="100" w:beforeAutospacing="1" w:after="100" w:afterAutospacing="1"/>
              <w:rPr>
                <w:rFonts w:ascii="Times New Roman" w:eastAsia="Times New Roman" w:hAnsi="Times New Roman"/>
                <w:color w:val="000000"/>
                <w:lang w:eastAsia="pl-PL"/>
              </w:rPr>
            </w:pPr>
            <w:r w:rsidRPr="00D51BDF">
              <w:rPr>
                <w:rFonts w:ascii="Times New Roman" w:eastAsia="Times New Roman" w:hAnsi="Times New Roman"/>
                <w:color w:val="000000"/>
                <w:lang w:eastAsia="pl-PL"/>
              </w:rPr>
              <w:t>Poradnictwo psychologiczne</w:t>
            </w:r>
          </w:p>
          <w:p w14:paraId="7D05A157" w14:textId="77777777" w:rsidR="00596836" w:rsidRPr="00D51BDF" w:rsidRDefault="00596836" w:rsidP="00D51BDF">
            <w:pPr>
              <w:pStyle w:val="Akapitzlist"/>
              <w:numPr>
                <w:ilvl w:val="1"/>
                <w:numId w:val="13"/>
              </w:numPr>
              <w:spacing w:before="100" w:beforeAutospacing="1" w:after="100" w:afterAutospacing="1"/>
              <w:rPr>
                <w:rFonts w:ascii="Times New Roman" w:eastAsia="Times New Roman" w:hAnsi="Times New Roman"/>
                <w:color w:val="000000"/>
                <w:lang w:eastAsia="pl-PL"/>
              </w:rPr>
            </w:pPr>
            <w:r w:rsidRPr="00D51BDF">
              <w:rPr>
                <w:rFonts w:ascii="Times New Roman" w:eastAsia="Times New Roman" w:hAnsi="Times New Roman"/>
                <w:color w:val="000000"/>
                <w:lang w:eastAsia="pl-PL"/>
              </w:rPr>
              <w:t>Doradztwo w zakresie zadłużeń (5h miesięcznie)</w:t>
            </w:r>
          </w:p>
          <w:p w14:paraId="5C0B9126" w14:textId="77777777" w:rsidR="00596836" w:rsidRPr="00D51BDF" w:rsidRDefault="00596836" w:rsidP="00D51BDF">
            <w:pPr>
              <w:pStyle w:val="Akapitzlist"/>
              <w:numPr>
                <w:ilvl w:val="1"/>
                <w:numId w:val="13"/>
              </w:numPr>
              <w:spacing w:before="100" w:beforeAutospacing="1" w:after="100" w:afterAutospacing="1"/>
              <w:rPr>
                <w:rFonts w:ascii="Times New Roman" w:eastAsia="Times New Roman" w:hAnsi="Times New Roman"/>
                <w:color w:val="000000"/>
                <w:lang w:eastAsia="pl-PL"/>
              </w:rPr>
            </w:pPr>
            <w:r w:rsidRPr="00D51BDF">
              <w:rPr>
                <w:rFonts w:ascii="Times New Roman" w:eastAsia="Times New Roman" w:hAnsi="Times New Roman"/>
                <w:color w:val="000000"/>
                <w:lang w:eastAsia="pl-PL"/>
              </w:rPr>
              <w:t>Kursy zawodowe dla 13 osób zagrożonych ubóstwem i wykluczeniem społecznym</w:t>
            </w:r>
          </w:p>
          <w:p w14:paraId="42CC3319" w14:textId="77777777" w:rsidR="00596836" w:rsidRPr="00D51BDF" w:rsidRDefault="00596836" w:rsidP="00D51BDF">
            <w:pPr>
              <w:pStyle w:val="Akapitzlist"/>
              <w:numPr>
                <w:ilvl w:val="1"/>
                <w:numId w:val="13"/>
              </w:numPr>
              <w:spacing w:before="100" w:beforeAutospacing="1" w:after="100" w:afterAutospacing="1"/>
              <w:rPr>
                <w:rFonts w:ascii="Times New Roman" w:eastAsia="Times New Roman" w:hAnsi="Times New Roman"/>
                <w:color w:val="000000"/>
                <w:lang w:eastAsia="pl-PL"/>
              </w:rPr>
            </w:pPr>
            <w:r w:rsidRPr="00D51BDF">
              <w:rPr>
                <w:rFonts w:ascii="Times New Roman" w:eastAsia="Times New Roman" w:hAnsi="Times New Roman"/>
                <w:color w:val="000000"/>
                <w:lang w:eastAsia="pl-PL"/>
              </w:rPr>
              <w:t>Spotkania raz w miesiącu grup samopomocowych w Śremie i Komornikach – osoby bezdomne i uczestnicy CIS.</w:t>
            </w:r>
          </w:p>
          <w:p w14:paraId="2ED12D2F" w14:textId="77777777" w:rsidR="00596836" w:rsidRPr="00D51BDF" w:rsidRDefault="00596836" w:rsidP="00D51BDF">
            <w:pPr>
              <w:pStyle w:val="Akapitzlist"/>
              <w:spacing w:before="100" w:beforeAutospacing="1" w:after="100" w:afterAutospacing="1"/>
              <w:ind w:left="426"/>
              <w:jc w:val="both"/>
              <w:rPr>
                <w:rFonts w:ascii="Times New Roman" w:hAnsi="Times New Roman"/>
                <w:b/>
              </w:rPr>
            </w:pPr>
          </w:p>
          <w:p w14:paraId="29BF3B84" w14:textId="77777777" w:rsidR="00596836" w:rsidRPr="00D51BDF" w:rsidRDefault="00596836" w:rsidP="00D51BDF">
            <w:pPr>
              <w:pStyle w:val="Akapitzlist"/>
              <w:numPr>
                <w:ilvl w:val="0"/>
                <w:numId w:val="9"/>
              </w:numPr>
              <w:spacing w:before="100" w:beforeAutospacing="1" w:after="100" w:afterAutospacing="1"/>
              <w:ind w:left="426" w:hanging="371"/>
              <w:jc w:val="both"/>
              <w:rPr>
                <w:rFonts w:ascii="Times New Roman" w:hAnsi="Times New Roman"/>
                <w:b/>
              </w:rPr>
            </w:pPr>
            <w:r w:rsidRPr="00D51BDF">
              <w:rPr>
                <w:rFonts w:ascii="Times New Roman" w:hAnsi="Times New Roman"/>
                <w:b/>
              </w:rPr>
              <w:t>Animacja</w:t>
            </w:r>
          </w:p>
          <w:p w14:paraId="285B0FD2" w14:textId="77777777" w:rsidR="00596836" w:rsidRPr="00D51BDF" w:rsidRDefault="00596836" w:rsidP="00D51BDF">
            <w:pPr>
              <w:autoSpaceDE w:val="0"/>
              <w:autoSpaceDN w:val="0"/>
              <w:adjustRightInd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Zadanie realizowane przez 3 animatorów i specjalistkę ds. koordynacji działań partnerskich.</w:t>
            </w:r>
          </w:p>
          <w:p w14:paraId="487AAF19" w14:textId="77777777" w:rsidR="00596836" w:rsidRPr="00D51BDF" w:rsidRDefault="00596836" w:rsidP="00D51BDF">
            <w:pPr>
              <w:pStyle w:val="Akapitzlist"/>
              <w:numPr>
                <w:ilvl w:val="3"/>
                <w:numId w:val="15"/>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Spotkania edukacyjne i warsztatowo.-doradcze, średnio 14 spotkań 3h miesięcznie w 30 PL</w:t>
            </w:r>
          </w:p>
          <w:p w14:paraId="259C3AAF" w14:textId="77777777" w:rsidR="00596836" w:rsidRPr="00D51BDF" w:rsidRDefault="00596836" w:rsidP="00D51BDF">
            <w:pPr>
              <w:pStyle w:val="Akapitzlist"/>
              <w:numPr>
                <w:ilvl w:val="0"/>
                <w:numId w:val="14"/>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Spotkania edukacyjne dotyczyły systemu prawnego umożliwiającego rozwój ES w Polsce, powoływanie CIS, KIS, ZAZ, WTZ, PS, dobrych praktyk w Polsce i na świecie, współpracy JST z PES i NGO, działalności odpłatnej i gospodarczej, zlecania usług społecznych przez JST dla PES, klauzul społecznych, współpracy z biznesem, CSR;</w:t>
            </w:r>
          </w:p>
          <w:p w14:paraId="758414ED" w14:textId="77777777" w:rsidR="00596836" w:rsidRPr="00D51BDF" w:rsidRDefault="00596836" w:rsidP="00D51BDF">
            <w:pPr>
              <w:pStyle w:val="Akapitzlist"/>
              <w:numPr>
                <w:ilvl w:val="0"/>
                <w:numId w:val="14"/>
              </w:numPr>
              <w:autoSpaceDE w:val="0"/>
              <w:autoSpaceDN w:val="0"/>
              <w:adjustRightInd w:val="0"/>
              <w:spacing w:before="100" w:beforeAutospacing="1" w:after="100" w:afterAutospacing="1"/>
              <w:jc w:val="both"/>
              <w:rPr>
                <w:rFonts w:ascii="Times New Roman" w:hAnsi="Times New Roman"/>
              </w:rPr>
            </w:pPr>
            <w:r w:rsidRPr="00D51BDF">
              <w:rPr>
                <w:rFonts w:ascii="Times New Roman" w:hAnsi="Times New Roman"/>
              </w:rPr>
              <w:t xml:space="preserve">Spotkania warsztatowo-doradcze: diagnoza środowiska lokalnego, pomoc we wpisaniu ES do dokumentów strategicznych JST, analiza sytuacji w gminach pod kątem zlecania/powierzania zadań PES i </w:t>
            </w:r>
            <w:proofErr w:type="spellStart"/>
            <w:r w:rsidRPr="00D51BDF">
              <w:rPr>
                <w:rFonts w:ascii="Times New Roman" w:hAnsi="Times New Roman"/>
              </w:rPr>
              <w:t>NGOs</w:t>
            </w:r>
            <w:proofErr w:type="spellEnd"/>
            <w:r w:rsidRPr="00D51BDF">
              <w:rPr>
                <w:rFonts w:ascii="Times New Roman" w:hAnsi="Times New Roman"/>
              </w:rPr>
              <w:t>, doradztwo w zakresie rewitalizacji, animowanie współpracy podmiotów reintegracyjnych z JST w zakresie podnoszenia jakości usług reintegracyjnych i ich finansowania, identyfikacji i wsparcia lokalnych liderów.</w:t>
            </w:r>
          </w:p>
          <w:p w14:paraId="61C82F4D" w14:textId="0FF5797A" w:rsidR="00596836" w:rsidRDefault="00596836" w:rsidP="00D51BDF">
            <w:pPr>
              <w:pStyle w:val="Akapitzlist"/>
              <w:numPr>
                <w:ilvl w:val="0"/>
                <w:numId w:val="15"/>
              </w:numPr>
              <w:autoSpaceDE w:val="0"/>
              <w:autoSpaceDN w:val="0"/>
              <w:adjustRightInd w:val="0"/>
              <w:spacing w:before="100" w:beforeAutospacing="1" w:after="100" w:afterAutospacing="1"/>
              <w:ind w:left="426"/>
              <w:jc w:val="both"/>
              <w:rPr>
                <w:rFonts w:ascii="Times New Roman" w:hAnsi="Times New Roman"/>
              </w:rPr>
            </w:pPr>
            <w:r w:rsidRPr="00D51BDF">
              <w:rPr>
                <w:rFonts w:ascii="Times New Roman" w:hAnsi="Times New Roman"/>
              </w:rPr>
              <w:t>Edukacja w szkołach - realizacja w dwóch szkołach zajęć dotyczącej ES i problemu wykluczenia społecznego. W zajęciach uczestniczył lider Barki – osoba, która doświadczyła wykluczenia, ale poradziła sobie z problemami i poukładała swoje życie.</w:t>
            </w:r>
          </w:p>
          <w:p w14:paraId="5741E57B" w14:textId="77777777" w:rsidR="00D51BDF" w:rsidRPr="00D51BDF" w:rsidRDefault="00D51BDF" w:rsidP="00D51BDF">
            <w:pPr>
              <w:pStyle w:val="Akapitzlist"/>
              <w:autoSpaceDE w:val="0"/>
              <w:autoSpaceDN w:val="0"/>
              <w:adjustRightInd w:val="0"/>
              <w:spacing w:before="100" w:beforeAutospacing="1" w:after="100" w:afterAutospacing="1"/>
              <w:ind w:left="426"/>
              <w:jc w:val="both"/>
              <w:rPr>
                <w:rFonts w:ascii="Times New Roman" w:hAnsi="Times New Roman"/>
              </w:rPr>
            </w:pPr>
          </w:p>
          <w:p w14:paraId="57CB99CD" w14:textId="77777777" w:rsidR="00596836" w:rsidRPr="00D51BDF" w:rsidRDefault="00596836" w:rsidP="00D51BDF">
            <w:pPr>
              <w:pStyle w:val="Akapitzlist"/>
              <w:numPr>
                <w:ilvl w:val="0"/>
                <w:numId w:val="9"/>
              </w:numPr>
              <w:spacing w:before="100" w:beforeAutospacing="1" w:after="100" w:afterAutospacing="1"/>
              <w:ind w:left="426" w:hanging="371"/>
              <w:jc w:val="both"/>
              <w:rPr>
                <w:rFonts w:ascii="Times New Roman" w:hAnsi="Times New Roman"/>
                <w:b/>
              </w:rPr>
            </w:pPr>
            <w:r w:rsidRPr="00D51BDF">
              <w:rPr>
                <w:rFonts w:ascii="Times New Roman" w:hAnsi="Times New Roman"/>
                <w:b/>
              </w:rPr>
              <w:t>Zwiększanie widoczności ES</w:t>
            </w:r>
          </w:p>
          <w:p w14:paraId="38D83ED7" w14:textId="77777777" w:rsidR="00596836" w:rsidRPr="00D51BDF" w:rsidRDefault="00596836" w:rsidP="00D51BDF">
            <w:pPr>
              <w:autoSpaceDE w:val="0"/>
              <w:autoSpaceDN w:val="0"/>
              <w:adjustRightInd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Zadanie realizowane przez Specjalistę ds. zwiększania widoczności ES (1 et, uop)</w:t>
            </w:r>
          </w:p>
          <w:p w14:paraId="5AEF9120" w14:textId="77777777" w:rsidR="00596836" w:rsidRPr="00D51BDF" w:rsidRDefault="00596836" w:rsidP="00D51BDF">
            <w:pPr>
              <w:autoSpaceDE w:val="0"/>
              <w:autoSpaceDN w:val="0"/>
              <w:adjustRightInd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Współpraca z ROPS, OWES-</w:t>
            </w:r>
            <w:proofErr w:type="spellStart"/>
            <w:r w:rsidRPr="00D51BDF">
              <w:rPr>
                <w:rFonts w:ascii="Times New Roman" w:hAnsi="Times New Roman" w:cs="Times New Roman"/>
              </w:rPr>
              <w:t>ami</w:t>
            </w:r>
            <w:proofErr w:type="spellEnd"/>
            <w:r w:rsidRPr="00D51BDF">
              <w:rPr>
                <w:rFonts w:ascii="Times New Roman" w:hAnsi="Times New Roman" w:cs="Times New Roman"/>
              </w:rPr>
              <w:t>, UMP i innymi podmiotami.</w:t>
            </w:r>
          </w:p>
          <w:p w14:paraId="339F5C5B" w14:textId="77777777" w:rsidR="00596836" w:rsidRPr="00D51BDF" w:rsidRDefault="00596836" w:rsidP="00D51BDF">
            <w:pPr>
              <w:autoSpaceDE w:val="0"/>
              <w:autoSpaceDN w:val="0"/>
              <w:adjustRightInd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Główne cele: zwiększenie świadomości dotyczącej ES wśród ogółu społeczeństwa subregionu poznańskiego, zwłaszcza środowisk opiniotwórczych; wzmocnienie już działających PES i PS; wzmocnienie profesjonalnego wizerunku działań i osób zajmujących się ES.</w:t>
            </w:r>
          </w:p>
          <w:p w14:paraId="03A6DFD6"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I. Działania edukacyjno-informacyjne:</w:t>
            </w:r>
          </w:p>
          <w:p w14:paraId="33E5C0E0" w14:textId="77777777" w:rsidR="00596836" w:rsidRPr="00D51BDF" w:rsidRDefault="00596836" w:rsidP="00D51BDF">
            <w:pPr>
              <w:pStyle w:val="Akapitzlist"/>
              <w:numPr>
                <w:ilvl w:val="3"/>
                <w:numId w:val="16"/>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Opracowanie i druk ulotki edukacyjnej „Co to jest ES” (2 tys. sztuk).</w:t>
            </w:r>
          </w:p>
          <w:p w14:paraId="10252AB1" w14:textId="77777777" w:rsidR="00596836" w:rsidRPr="00D51BDF" w:rsidRDefault="00596836" w:rsidP="00D51BDF">
            <w:pPr>
              <w:pStyle w:val="Akapitzlist"/>
              <w:numPr>
                <w:ilvl w:val="3"/>
                <w:numId w:val="16"/>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Opracowanie i druk ulotek informacyjnych o PES w subregionie poznańskim .</w:t>
            </w:r>
          </w:p>
          <w:p w14:paraId="7CE38F8E" w14:textId="77777777" w:rsidR="00596836" w:rsidRPr="00D51BDF" w:rsidRDefault="00596836" w:rsidP="00D51BDF">
            <w:pPr>
              <w:pStyle w:val="Akapitzlist"/>
              <w:numPr>
                <w:ilvl w:val="3"/>
                <w:numId w:val="16"/>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Napisanie i opublikowanie artykułów sponsorowanych nt. ES w Gazecie Ulicznej oraz w prasie lokalnej.</w:t>
            </w:r>
          </w:p>
          <w:p w14:paraId="410730D3" w14:textId="77777777" w:rsidR="00596836" w:rsidRPr="00D51BDF" w:rsidRDefault="00596836" w:rsidP="00D51BDF">
            <w:pPr>
              <w:pStyle w:val="Akapitzlist"/>
              <w:numPr>
                <w:ilvl w:val="3"/>
                <w:numId w:val="16"/>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Upowszechnianie portalu www.wielkopolskaes.pl oraz zasilanie treściami, w tym przekaz materiałów promocyjnych i informacyjnych dotyczących nowopowstałych PS.</w:t>
            </w:r>
          </w:p>
          <w:p w14:paraId="4BE8DA68" w14:textId="77777777" w:rsidR="00596836" w:rsidRPr="00D51BDF" w:rsidRDefault="00596836" w:rsidP="00D51BDF">
            <w:pPr>
              <w:pStyle w:val="Akapitzlist"/>
              <w:numPr>
                <w:ilvl w:val="3"/>
                <w:numId w:val="16"/>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 xml:space="preserve">Prowadzenie strony wces.barka.org.pl promującej ES w subregionie poznańskim (m.in. opis PL i PES) oraz profilu na </w:t>
            </w:r>
            <w:proofErr w:type="spellStart"/>
            <w:r w:rsidRPr="00D51BDF">
              <w:rPr>
                <w:rFonts w:ascii="Times New Roman" w:hAnsi="Times New Roman"/>
              </w:rPr>
              <w:t>Fb</w:t>
            </w:r>
            <w:proofErr w:type="spellEnd"/>
          </w:p>
          <w:p w14:paraId="3F0F93C2"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II. Działania edukacyjno-integracyjne:</w:t>
            </w:r>
          </w:p>
          <w:p w14:paraId="632B4FF0" w14:textId="4D0F2765" w:rsidR="00596836" w:rsidRDefault="00596836" w:rsidP="001650FE">
            <w:pPr>
              <w:pStyle w:val="Akapitzlist"/>
              <w:numPr>
                <w:ilvl w:val="3"/>
                <w:numId w:val="17"/>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Udział w 3 lokalnych imprezach powiatowych i gminnych – prowadzenie stoiska promującego ES.</w:t>
            </w:r>
          </w:p>
          <w:p w14:paraId="59671F5D" w14:textId="77777777" w:rsidR="001650FE" w:rsidRPr="001650FE" w:rsidRDefault="001650FE" w:rsidP="001650FE">
            <w:pPr>
              <w:pStyle w:val="Akapitzlist"/>
              <w:autoSpaceDE w:val="0"/>
              <w:autoSpaceDN w:val="0"/>
              <w:adjustRightInd w:val="0"/>
              <w:spacing w:before="100" w:beforeAutospacing="1" w:after="100" w:afterAutospacing="1"/>
              <w:ind w:left="426"/>
              <w:rPr>
                <w:rFonts w:ascii="Times New Roman" w:hAnsi="Times New Roman"/>
              </w:rPr>
            </w:pPr>
          </w:p>
          <w:p w14:paraId="0FA6A632" w14:textId="77777777" w:rsidR="00596836" w:rsidRPr="00D51BDF" w:rsidRDefault="00596836" w:rsidP="00D51BDF">
            <w:pPr>
              <w:pStyle w:val="Akapitzlist"/>
              <w:numPr>
                <w:ilvl w:val="0"/>
                <w:numId w:val="9"/>
              </w:numPr>
              <w:spacing w:before="100" w:beforeAutospacing="1" w:after="100" w:afterAutospacing="1"/>
              <w:ind w:left="426" w:hanging="371"/>
              <w:jc w:val="both"/>
              <w:rPr>
                <w:rFonts w:ascii="Times New Roman" w:hAnsi="Times New Roman"/>
                <w:b/>
              </w:rPr>
            </w:pPr>
            <w:r w:rsidRPr="00D51BDF">
              <w:rPr>
                <w:rFonts w:ascii="Times New Roman" w:hAnsi="Times New Roman"/>
                <w:b/>
              </w:rPr>
              <w:t>Doradztwo</w:t>
            </w:r>
          </w:p>
          <w:p w14:paraId="20B0FF84" w14:textId="642B0C2C"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lastRenderedPageBreak/>
              <w:t>Osoby odpowiedzialne: Pracownik ds. usług doradczych (1/2et, uop), doradcy</w:t>
            </w:r>
          </w:p>
          <w:p w14:paraId="614489AC" w14:textId="1AECC2F2" w:rsidR="00596836" w:rsidRPr="001650FE" w:rsidRDefault="00596836" w:rsidP="00D51BDF">
            <w:pPr>
              <w:pStyle w:val="Akapitzlist"/>
              <w:numPr>
                <w:ilvl w:val="3"/>
                <w:numId w:val="27"/>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Doradztwo ogólne:</w:t>
            </w:r>
          </w:p>
          <w:p w14:paraId="1D6280D3"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4 doradców kluczowych (3 et) prowadziło doradztwo w zakresie:</w:t>
            </w:r>
          </w:p>
          <w:p w14:paraId="66F4E35C"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zakładanie PS (z uwzględnieniem różnorodnych form prawnych i typów), </w:t>
            </w:r>
          </w:p>
          <w:p w14:paraId="5BC32FEA"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zakładanie PES (z uwzględnieniem różnorodnych form prawnych i typów), </w:t>
            </w:r>
          </w:p>
          <w:p w14:paraId="6A1208A2"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rejestrowanie działalności PES, </w:t>
            </w:r>
          </w:p>
          <w:p w14:paraId="50E22CE1"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doradztwo związane z zewnętrznym finansowaniem PS i PES,</w:t>
            </w:r>
          </w:p>
          <w:p w14:paraId="0FE0A183"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doradztwo związane z prowadzeniem działalności statutowej przez PES,</w:t>
            </w:r>
          </w:p>
          <w:p w14:paraId="37A0D60A"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zakładanie i rejestrowanie podmiotów reintegracyjnych (PR),</w:t>
            </w:r>
          </w:p>
          <w:p w14:paraId="304000FF"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funkcjonowanie PR,</w:t>
            </w:r>
          </w:p>
          <w:p w14:paraId="2272F56E" w14:textId="77777777" w:rsidR="00596836" w:rsidRPr="00D51BDF"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zmiany prawne,</w:t>
            </w:r>
          </w:p>
          <w:p w14:paraId="01113C23" w14:textId="7EBAE432" w:rsidR="00596836" w:rsidRPr="005223B0" w:rsidRDefault="00596836" w:rsidP="00D51BDF">
            <w:pPr>
              <w:pStyle w:val="Default"/>
              <w:numPr>
                <w:ilvl w:val="0"/>
                <w:numId w:val="19"/>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współpraca z biznesem, NGO, JST</w:t>
            </w:r>
          </w:p>
          <w:p w14:paraId="6F562417" w14:textId="6ADAA65E" w:rsidR="00596836" w:rsidRPr="005223B0" w:rsidRDefault="00596836" w:rsidP="00D51BDF">
            <w:pPr>
              <w:pStyle w:val="Akapitzlist"/>
              <w:numPr>
                <w:ilvl w:val="3"/>
                <w:numId w:val="27"/>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Doradztwo biznesowe:</w:t>
            </w:r>
          </w:p>
          <w:p w14:paraId="56B3803A"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5 kluczowych doradców biznesowych (4 et) prowadziło doradztwo w zakresie:</w:t>
            </w:r>
          </w:p>
          <w:p w14:paraId="3F4B08A9"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color w:val="000000"/>
              </w:rPr>
              <w:t xml:space="preserve">doradztwo branżowe, związane z przedmiotem prowadzonej przez PS działalności gospodarczej lub/i statutowej odpłatnej (dopasowane dla konkretnego klienta – obejmuje doradztwo zawodowe i branżowe), </w:t>
            </w:r>
          </w:p>
          <w:p w14:paraId="3C982232"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color w:val="000000"/>
              </w:rPr>
              <w:t xml:space="preserve">poszukiwania partnerów, identyfikacja nisz rynkowych, przygotowanie danych i ofert, </w:t>
            </w:r>
          </w:p>
          <w:p w14:paraId="3364BA19"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color w:val="000000"/>
              </w:rPr>
              <w:t xml:space="preserve">pomoc przy przygotowaniu biznesplanu, </w:t>
            </w:r>
          </w:p>
          <w:p w14:paraId="3A441412"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color w:val="000000"/>
              </w:rPr>
              <w:t>negocjacje z instytucjami finansującymi,</w:t>
            </w:r>
          </w:p>
          <w:p w14:paraId="60C2B8D9"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rPr>
              <w:t xml:space="preserve">budowanie strategii przedsiębiorstwa społecznego, </w:t>
            </w:r>
          </w:p>
          <w:p w14:paraId="293A5385"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rPr>
              <w:t xml:space="preserve">poszukiwanie źródeł finansowania działalności przedsiębiorstwa społecznego, </w:t>
            </w:r>
          </w:p>
          <w:p w14:paraId="3DA2E45E" w14:textId="77777777" w:rsidR="00596836" w:rsidRPr="00D51BDF" w:rsidRDefault="00596836" w:rsidP="00D51BDF">
            <w:pPr>
              <w:pStyle w:val="Akapitzlist"/>
              <w:numPr>
                <w:ilvl w:val="0"/>
                <w:numId w:val="20"/>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rPr>
              <w:t>zamówienia publiczne:</w:t>
            </w:r>
          </w:p>
          <w:p w14:paraId="2D1FB5D4" w14:textId="77777777" w:rsidR="00596836" w:rsidRPr="00D51BDF" w:rsidRDefault="00596836" w:rsidP="00D51BDF">
            <w:pPr>
              <w:pStyle w:val="Akapitzlist"/>
              <w:numPr>
                <w:ilvl w:val="1"/>
                <w:numId w:val="21"/>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rPr>
              <w:t xml:space="preserve">motywowanie do szukania zamówień i składania ofert przez przedsiębiorstwa społeczne w procedurach zamówień publicznych, w tym społecznie odpowiedzialnych zamówieniach publicznych, </w:t>
            </w:r>
          </w:p>
          <w:p w14:paraId="348F4B07" w14:textId="77777777" w:rsidR="00596836" w:rsidRPr="00D51BDF" w:rsidRDefault="00596836" w:rsidP="00D51BDF">
            <w:pPr>
              <w:pStyle w:val="Akapitzlist"/>
              <w:numPr>
                <w:ilvl w:val="1"/>
                <w:numId w:val="21"/>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rPr>
              <w:t>pomoc w opracowaniu i składaniu ofert przez przedsiębiorstwa społeczne,</w:t>
            </w:r>
          </w:p>
          <w:p w14:paraId="783E0A2E" w14:textId="77777777" w:rsidR="00596836" w:rsidRPr="00D51BDF" w:rsidRDefault="00596836" w:rsidP="00D51BDF">
            <w:pPr>
              <w:pStyle w:val="Akapitzlist"/>
              <w:numPr>
                <w:ilvl w:val="1"/>
                <w:numId w:val="21"/>
              </w:numPr>
              <w:autoSpaceDE w:val="0"/>
              <w:autoSpaceDN w:val="0"/>
              <w:adjustRightInd w:val="0"/>
              <w:spacing w:before="100" w:beforeAutospacing="1" w:after="100" w:afterAutospacing="1"/>
              <w:rPr>
                <w:rFonts w:ascii="Times New Roman" w:hAnsi="Times New Roman"/>
                <w:color w:val="000000"/>
              </w:rPr>
            </w:pPr>
            <w:r w:rsidRPr="00D51BDF">
              <w:rPr>
                <w:rFonts w:ascii="Times New Roman" w:hAnsi="Times New Roman"/>
              </w:rPr>
              <w:t>monitorowanie wyników postępowań.</w:t>
            </w:r>
          </w:p>
          <w:p w14:paraId="107F1A96" w14:textId="612D5271"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Każde PS miało przypisanego Kluczowego Doradcę Biznesowego.</w:t>
            </w:r>
          </w:p>
          <w:p w14:paraId="61932885" w14:textId="7D2D901E" w:rsidR="00596836" w:rsidRPr="005223B0" w:rsidRDefault="00596836" w:rsidP="00D51BDF">
            <w:pPr>
              <w:pStyle w:val="Akapitzlist"/>
              <w:numPr>
                <w:ilvl w:val="0"/>
                <w:numId w:val="28"/>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Doradztwo i usługi specjalistyczne</w:t>
            </w:r>
          </w:p>
          <w:p w14:paraId="6FB4BE0F" w14:textId="57FEBE2A" w:rsidR="00596836" w:rsidRPr="00D51BDF" w:rsidRDefault="00596836" w:rsidP="005223B0">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Doradztwo i usługi realizowane były przez wykonawców zewnętrznych wybranych w ramach procedury rozeznania rynku.</w:t>
            </w:r>
          </w:p>
          <w:p w14:paraId="03EC376B" w14:textId="77777777" w:rsidR="00596836" w:rsidRPr="00D51BDF" w:rsidRDefault="00596836" w:rsidP="00D51BDF">
            <w:pPr>
              <w:pStyle w:val="Default"/>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a) w zakresie </w:t>
            </w:r>
            <w:r w:rsidRPr="00D51BDF">
              <w:rPr>
                <w:rFonts w:ascii="Times New Roman" w:hAnsi="Times New Roman" w:cs="Times New Roman"/>
                <w:bCs/>
                <w:sz w:val="22"/>
                <w:szCs w:val="22"/>
              </w:rPr>
              <w:t>prawnym (doradztwo i usługi)</w:t>
            </w:r>
            <w:r w:rsidRPr="00D51BDF">
              <w:rPr>
                <w:rFonts w:ascii="Times New Roman" w:hAnsi="Times New Roman" w:cs="Times New Roman"/>
                <w:sz w:val="22"/>
                <w:szCs w:val="22"/>
              </w:rPr>
              <w:t xml:space="preserve">: </w:t>
            </w:r>
          </w:p>
          <w:p w14:paraId="1816C1FD" w14:textId="77777777" w:rsidR="00596836" w:rsidRPr="00D51BDF" w:rsidRDefault="00596836" w:rsidP="00D51BDF">
            <w:pPr>
              <w:pStyle w:val="Default"/>
              <w:numPr>
                <w:ilvl w:val="0"/>
                <w:numId w:val="22"/>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prowadzenie działalności gospodarczej w ramach PS, </w:t>
            </w:r>
          </w:p>
          <w:p w14:paraId="3C1CD0A4" w14:textId="77777777" w:rsidR="00596836" w:rsidRPr="00D51BDF" w:rsidRDefault="00596836" w:rsidP="00D51BDF">
            <w:pPr>
              <w:pStyle w:val="Default"/>
              <w:numPr>
                <w:ilvl w:val="0"/>
                <w:numId w:val="22"/>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prawne aspekty działania w sferze ekonomii społecznej, </w:t>
            </w:r>
          </w:p>
          <w:p w14:paraId="387CF33A" w14:textId="77777777" w:rsidR="00596836" w:rsidRPr="00D51BDF" w:rsidRDefault="00596836" w:rsidP="00D51BDF">
            <w:pPr>
              <w:pStyle w:val="Default"/>
              <w:numPr>
                <w:ilvl w:val="0"/>
                <w:numId w:val="22"/>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podatki bezpośrednie i pośrednie w działaniach PES, </w:t>
            </w:r>
          </w:p>
          <w:p w14:paraId="0B7C43C2" w14:textId="4B2C5CF1" w:rsidR="00596836" w:rsidRPr="00B23B68" w:rsidRDefault="00596836" w:rsidP="00D51BDF">
            <w:pPr>
              <w:pStyle w:val="Default"/>
              <w:numPr>
                <w:ilvl w:val="0"/>
                <w:numId w:val="22"/>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obowiązki pracodawcy względem pracowników. </w:t>
            </w:r>
          </w:p>
          <w:p w14:paraId="39402B1D" w14:textId="77777777" w:rsidR="00596836" w:rsidRPr="00D51BDF" w:rsidRDefault="00596836" w:rsidP="00D51BDF">
            <w:pPr>
              <w:pStyle w:val="Default"/>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b) w zakresie </w:t>
            </w:r>
            <w:r w:rsidRPr="00D51BDF">
              <w:rPr>
                <w:rFonts w:ascii="Times New Roman" w:hAnsi="Times New Roman" w:cs="Times New Roman"/>
                <w:bCs/>
                <w:sz w:val="22"/>
                <w:szCs w:val="22"/>
              </w:rPr>
              <w:t>księgowo-podatkowym (doradztwo)</w:t>
            </w:r>
            <w:r w:rsidRPr="00D51BDF">
              <w:rPr>
                <w:rFonts w:ascii="Times New Roman" w:hAnsi="Times New Roman" w:cs="Times New Roman"/>
                <w:sz w:val="22"/>
                <w:szCs w:val="22"/>
              </w:rPr>
              <w:t xml:space="preserve">: </w:t>
            </w:r>
          </w:p>
          <w:p w14:paraId="6DC2D5DE" w14:textId="77777777" w:rsidR="00596836" w:rsidRPr="00D51BDF" w:rsidRDefault="00596836" w:rsidP="00D51BDF">
            <w:pPr>
              <w:pStyle w:val="Default"/>
              <w:numPr>
                <w:ilvl w:val="0"/>
                <w:numId w:val="23"/>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rachunkowość PS, </w:t>
            </w:r>
          </w:p>
          <w:p w14:paraId="669399C9" w14:textId="77777777" w:rsidR="00596836" w:rsidRPr="00D51BDF" w:rsidRDefault="00596836" w:rsidP="00D51BDF">
            <w:pPr>
              <w:pStyle w:val="Default"/>
              <w:numPr>
                <w:ilvl w:val="0"/>
                <w:numId w:val="23"/>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zobowiązania finansowe związane z prowadzoną działalnością, </w:t>
            </w:r>
          </w:p>
          <w:p w14:paraId="477FA2D7" w14:textId="77777777" w:rsidR="00596836" w:rsidRPr="00D51BDF" w:rsidRDefault="00596836" w:rsidP="00D51BDF">
            <w:pPr>
              <w:pStyle w:val="Default"/>
              <w:numPr>
                <w:ilvl w:val="0"/>
                <w:numId w:val="23"/>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księgowość, </w:t>
            </w:r>
          </w:p>
          <w:p w14:paraId="64DE2BFE" w14:textId="04C235CF" w:rsidR="00596836" w:rsidRPr="00B23B68" w:rsidRDefault="00596836" w:rsidP="00D51BDF">
            <w:pPr>
              <w:pStyle w:val="Default"/>
              <w:numPr>
                <w:ilvl w:val="0"/>
                <w:numId w:val="23"/>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płace i pochodne, ubezpieczenia społeczne. </w:t>
            </w:r>
          </w:p>
          <w:p w14:paraId="3A4A99AC" w14:textId="77777777" w:rsidR="00596836" w:rsidRPr="00D51BDF" w:rsidRDefault="00596836" w:rsidP="00D51BDF">
            <w:pPr>
              <w:pStyle w:val="Default"/>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c) w zakresie </w:t>
            </w:r>
            <w:r w:rsidRPr="00D51BDF">
              <w:rPr>
                <w:rFonts w:ascii="Times New Roman" w:hAnsi="Times New Roman" w:cs="Times New Roman"/>
                <w:bCs/>
                <w:sz w:val="22"/>
                <w:szCs w:val="22"/>
              </w:rPr>
              <w:t>osobowym (doradztwo):</w:t>
            </w:r>
            <w:r w:rsidRPr="00D51BDF">
              <w:rPr>
                <w:rFonts w:ascii="Times New Roman" w:hAnsi="Times New Roman" w:cs="Times New Roman"/>
                <w:b/>
                <w:bCs/>
                <w:sz w:val="22"/>
                <w:szCs w:val="22"/>
              </w:rPr>
              <w:t xml:space="preserve"> </w:t>
            </w:r>
          </w:p>
          <w:p w14:paraId="5AF632A0" w14:textId="77777777" w:rsidR="00596836" w:rsidRPr="00D51BDF" w:rsidRDefault="00596836" w:rsidP="00D51BDF">
            <w:pPr>
              <w:pStyle w:val="Default"/>
              <w:numPr>
                <w:ilvl w:val="0"/>
                <w:numId w:val="24"/>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lastRenderedPageBreak/>
              <w:t xml:space="preserve">zarządzanie organizacją, </w:t>
            </w:r>
          </w:p>
          <w:p w14:paraId="3201077B" w14:textId="77777777" w:rsidR="00596836" w:rsidRPr="00D51BDF" w:rsidRDefault="00596836" w:rsidP="00D51BDF">
            <w:pPr>
              <w:pStyle w:val="Default"/>
              <w:numPr>
                <w:ilvl w:val="0"/>
                <w:numId w:val="24"/>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zarządzanie pracownikami, </w:t>
            </w:r>
          </w:p>
          <w:p w14:paraId="5752D6EC" w14:textId="5D9E05E7" w:rsidR="00596836" w:rsidRPr="00B23B68" w:rsidRDefault="00596836" w:rsidP="00D51BDF">
            <w:pPr>
              <w:pStyle w:val="Default"/>
              <w:numPr>
                <w:ilvl w:val="0"/>
                <w:numId w:val="24"/>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zarządzanie konfliktem w PS i rozwiązywanie konfliktów. </w:t>
            </w:r>
          </w:p>
          <w:p w14:paraId="200BF32E" w14:textId="77777777" w:rsidR="00596836" w:rsidRPr="00D51BDF" w:rsidRDefault="00596836" w:rsidP="00D51BDF">
            <w:pPr>
              <w:pStyle w:val="Default"/>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d) w zakresie </w:t>
            </w:r>
            <w:r w:rsidRPr="00D51BDF">
              <w:rPr>
                <w:rFonts w:ascii="Times New Roman" w:hAnsi="Times New Roman" w:cs="Times New Roman"/>
                <w:bCs/>
                <w:sz w:val="22"/>
                <w:szCs w:val="22"/>
              </w:rPr>
              <w:t>finansowym (doradztwo):</w:t>
            </w:r>
            <w:r w:rsidRPr="00D51BDF">
              <w:rPr>
                <w:rFonts w:ascii="Times New Roman" w:hAnsi="Times New Roman" w:cs="Times New Roman"/>
                <w:b/>
                <w:bCs/>
                <w:sz w:val="22"/>
                <w:szCs w:val="22"/>
              </w:rPr>
              <w:t xml:space="preserve"> </w:t>
            </w:r>
          </w:p>
          <w:p w14:paraId="057CDE37" w14:textId="77777777" w:rsidR="00596836" w:rsidRPr="00D51BDF" w:rsidRDefault="00596836" w:rsidP="00D51BDF">
            <w:pPr>
              <w:pStyle w:val="Default"/>
              <w:numPr>
                <w:ilvl w:val="0"/>
                <w:numId w:val="25"/>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pozyskiwanie źródeł finansowania działalności (m.in. produkty sektora finansowego) wraz ze wsparciem w przygotowaniu wniosków, </w:t>
            </w:r>
          </w:p>
          <w:p w14:paraId="30E2D8FC" w14:textId="15BFF68D" w:rsidR="00596836" w:rsidRPr="00B23B68" w:rsidRDefault="00596836" w:rsidP="00D51BDF">
            <w:pPr>
              <w:pStyle w:val="Default"/>
              <w:numPr>
                <w:ilvl w:val="0"/>
                <w:numId w:val="25"/>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planowanie finansowe,</w:t>
            </w:r>
          </w:p>
          <w:p w14:paraId="09AB04E8" w14:textId="77777777" w:rsidR="00596836" w:rsidRPr="00D51BDF" w:rsidRDefault="00596836" w:rsidP="00D51BDF">
            <w:pPr>
              <w:pStyle w:val="Default"/>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e) w zakresie </w:t>
            </w:r>
            <w:r w:rsidRPr="00D51BDF">
              <w:rPr>
                <w:rFonts w:ascii="Times New Roman" w:hAnsi="Times New Roman" w:cs="Times New Roman"/>
                <w:bCs/>
                <w:sz w:val="22"/>
                <w:szCs w:val="22"/>
              </w:rPr>
              <w:t xml:space="preserve">marketingowym (doradztwo i usługi): </w:t>
            </w:r>
          </w:p>
          <w:p w14:paraId="00E7E518" w14:textId="77777777" w:rsidR="00596836" w:rsidRPr="00D51BDF"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planowanie marketingowe, </w:t>
            </w:r>
          </w:p>
          <w:p w14:paraId="5B4C6EA8" w14:textId="77777777" w:rsidR="00596836" w:rsidRPr="00D51BDF"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kształtowanie elastyczności ofertowej, </w:t>
            </w:r>
          </w:p>
          <w:p w14:paraId="1E3E11EE" w14:textId="77777777" w:rsidR="00596836" w:rsidRPr="00D51BDF"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politykę kształtowania cen i optymalizacji kosztów, </w:t>
            </w:r>
          </w:p>
          <w:p w14:paraId="4E428FCE" w14:textId="77777777" w:rsidR="00596836" w:rsidRPr="00D51BDF"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opracowanie/ modyfikację strategii marketingowej PS, </w:t>
            </w:r>
          </w:p>
          <w:p w14:paraId="6A93C273" w14:textId="77777777" w:rsidR="00596836" w:rsidRPr="00D51BDF"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badanie rynku, </w:t>
            </w:r>
          </w:p>
          <w:p w14:paraId="4197B634" w14:textId="77777777" w:rsidR="00596836" w:rsidRPr="00D51BDF"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wypracowanie i wdrażanie standardów obsługi klienta przez PES, </w:t>
            </w:r>
          </w:p>
          <w:p w14:paraId="4F64FB9F" w14:textId="7E921DE2" w:rsidR="00596836" w:rsidRPr="00B23B68" w:rsidRDefault="00596836" w:rsidP="00D51BDF">
            <w:pPr>
              <w:pStyle w:val="Default"/>
              <w:numPr>
                <w:ilvl w:val="0"/>
                <w:numId w:val="26"/>
              </w:numPr>
              <w:spacing w:before="100" w:beforeAutospacing="1" w:after="100" w:afterAutospacing="1" w:line="276" w:lineRule="auto"/>
              <w:rPr>
                <w:rFonts w:ascii="Times New Roman" w:hAnsi="Times New Roman" w:cs="Times New Roman"/>
                <w:sz w:val="22"/>
                <w:szCs w:val="22"/>
              </w:rPr>
            </w:pPr>
            <w:r w:rsidRPr="00D51BDF">
              <w:rPr>
                <w:rFonts w:ascii="Times New Roman" w:hAnsi="Times New Roman" w:cs="Times New Roman"/>
                <w:sz w:val="22"/>
                <w:szCs w:val="22"/>
              </w:rPr>
              <w:t xml:space="preserve">nawiązanie i rozwój współpracy ze specjalistami w zakresie projektowania produktów i usług. </w:t>
            </w:r>
          </w:p>
          <w:p w14:paraId="45408B3F" w14:textId="5D7543DE" w:rsidR="00596836" w:rsidRDefault="00596836" w:rsidP="00B23B68">
            <w:pPr>
              <w:pStyle w:val="Akapitzlist"/>
              <w:numPr>
                <w:ilvl w:val="0"/>
                <w:numId w:val="29"/>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 xml:space="preserve">Weryfikacja statusu PS – prowadzono weryfikację PS pod kątem definicji i spełniania warunków uprawniających do wpisania na listę PS prowadzoną przez </w:t>
            </w:r>
            <w:proofErr w:type="spellStart"/>
            <w:r w:rsidRPr="00D51BDF">
              <w:rPr>
                <w:rFonts w:ascii="Times New Roman" w:hAnsi="Times New Roman"/>
              </w:rPr>
              <w:t>MRPiPS</w:t>
            </w:r>
            <w:proofErr w:type="spellEnd"/>
            <w:r w:rsidRPr="00D51BDF">
              <w:rPr>
                <w:rFonts w:ascii="Times New Roman" w:hAnsi="Times New Roman"/>
              </w:rPr>
              <w:t>.</w:t>
            </w:r>
          </w:p>
          <w:p w14:paraId="76B986DE" w14:textId="77777777" w:rsidR="00B23B68" w:rsidRPr="00B23B68" w:rsidRDefault="00B23B68" w:rsidP="00B23B68">
            <w:pPr>
              <w:pStyle w:val="Akapitzlist"/>
              <w:autoSpaceDE w:val="0"/>
              <w:autoSpaceDN w:val="0"/>
              <w:adjustRightInd w:val="0"/>
              <w:spacing w:before="100" w:beforeAutospacing="1" w:after="100" w:afterAutospacing="1"/>
              <w:ind w:left="426"/>
              <w:rPr>
                <w:rFonts w:ascii="Times New Roman" w:hAnsi="Times New Roman"/>
              </w:rPr>
            </w:pPr>
          </w:p>
          <w:p w14:paraId="7AC66A8B" w14:textId="34D85C53" w:rsidR="00596836" w:rsidRPr="00B23B68" w:rsidRDefault="00596836" w:rsidP="00B23B68">
            <w:pPr>
              <w:pStyle w:val="Akapitzlist"/>
              <w:numPr>
                <w:ilvl w:val="0"/>
                <w:numId w:val="9"/>
              </w:numPr>
              <w:spacing w:before="100" w:beforeAutospacing="1" w:after="100" w:afterAutospacing="1"/>
              <w:ind w:left="426" w:hanging="425"/>
              <w:jc w:val="both"/>
              <w:rPr>
                <w:rFonts w:ascii="Times New Roman" w:hAnsi="Times New Roman"/>
                <w:b/>
              </w:rPr>
            </w:pPr>
            <w:r w:rsidRPr="00D51BDF">
              <w:rPr>
                <w:rFonts w:ascii="Times New Roman" w:hAnsi="Times New Roman"/>
                <w:b/>
              </w:rPr>
              <w:t>Szkolenia i kursy zawodowe</w:t>
            </w:r>
          </w:p>
          <w:p w14:paraId="28F25115"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Osoby odpowiedzialne: specjalista ds. usług szkoleniowych (1/2 et, uop), trenerzy</w:t>
            </w:r>
          </w:p>
          <w:p w14:paraId="731D4C65"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Fundacja Barka jest wpisana do Rejestru Instytucji Szkoleniowych.</w:t>
            </w:r>
          </w:p>
          <w:p w14:paraId="4608C09E" w14:textId="77777777" w:rsidR="00596836" w:rsidRPr="00D51BDF" w:rsidRDefault="00596836" w:rsidP="00D51BDF">
            <w:pPr>
              <w:pStyle w:val="Akapitzlist"/>
              <w:numPr>
                <w:ilvl w:val="0"/>
                <w:numId w:val="30"/>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Szkolenia z zakładania i prowadzenia PES i PS</w:t>
            </w:r>
          </w:p>
          <w:p w14:paraId="58D2460A"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Cel: zwiększenie wiedzy i umiejętności niezbędnych do zakładania i prowadzenia PES i PS</w:t>
            </w:r>
          </w:p>
          <w:p w14:paraId="15D5C2E7"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Odbiorcy: osoby indywidualne, </w:t>
            </w:r>
            <w:proofErr w:type="spellStart"/>
            <w:r w:rsidRPr="00D51BDF">
              <w:rPr>
                <w:rFonts w:ascii="Times New Roman" w:hAnsi="Times New Roman" w:cs="Times New Roman"/>
              </w:rPr>
              <w:t>jst</w:t>
            </w:r>
            <w:proofErr w:type="spellEnd"/>
            <w:r w:rsidRPr="00D51BDF">
              <w:rPr>
                <w:rFonts w:ascii="Times New Roman" w:hAnsi="Times New Roman" w:cs="Times New Roman"/>
              </w:rPr>
              <w:t>, PES</w:t>
            </w:r>
          </w:p>
          <w:p w14:paraId="44A2E685"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A. Szkolenie</w:t>
            </w:r>
          </w:p>
          <w:p w14:paraId="3872448C" w14:textId="77777777" w:rsidR="00596836" w:rsidRPr="00D51BDF" w:rsidRDefault="00596836" w:rsidP="00D51BDF">
            <w:pPr>
              <w:pStyle w:val="Akapitzlist"/>
              <w:numPr>
                <w:ilvl w:val="0"/>
                <w:numId w:val="31"/>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Zakładanie PES i PS, prowadzenie działalności gospodarczej i odpłatnej w sferze ES z uwzględnieniem form praw i typów- 8h</w:t>
            </w:r>
          </w:p>
          <w:p w14:paraId="12BC8C99" w14:textId="77777777" w:rsidR="00596836" w:rsidRPr="00D51BDF" w:rsidRDefault="00596836" w:rsidP="00D51BDF">
            <w:pPr>
              <w:pStyle w:val="Akapitzlist"/>
              <w:numPr>
                <w:ilvl w:val="0"/>
                <w:numId w:val="31"/>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Zarządzanie organizacją, finansami, zasobami ludzkimi, umiejętności społeczne – 8h</w:t>
            </w:r>
          </w:p>
          <w:p w14:paraId="666A85F9" w14:textId="77777777" w:rsidR="00596836" w:rsidRPr="00D51BDF" w:rsidRDefault="00596836" w:rsidP="00D51BDF">
            <w:pPr>
              <w:pStyle w:val="Akapitzlist"/>
              <w:numPr>
                <w:ilvl w:val="0"/>
                <w:numId w:val="31"/>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Aspekty księgowe i prawne prowadzenia PES i PS – 8h</w:t>
            </w:r>
          </w:p>
          <w:p w14:paraId="1FA28ABC" w14:textId="77777777" w:rsidR="00596836" w:rsidRPr="00D51BDF" w:rsidRDefault="00596836" w:rsidP="00D51BDF">
            <w:pPr>
              <w:pStyle w:val="Akapitzlist"/>
              <w:numPr>
                <w:ilvl w:val="0"/>
                <w:numId w:val="31"/>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Marketing, PR, sieciowanie PES i PS – 8h</w:t>
            </w:r>
          </w:p>
          <w:p w14:paraId="39B109A4" w14:textId="77777777" w:rsidR="00596836" w:rsidRPr="00D51BDF" w:rsidRDefault="00596836" w:rsidP="00D51BDF">
            <w:pPr>
              <w:pStyle w:val="Akapitzlist"/>
              <w:numPr>
                <w:ilvl w:val="0"/>
                <w:numId w:val="31"/>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Tworzenie biznesplanu, plan strategiczny – 8h</w:t>
            </w:r>
          </w:p>
          <w:p w14:paraId="57CBAD05" w14:textId="77777777" w:rsidR="00596836" w:rsidRPr="00D51BDF" w:rsidRDefault="00596836" w:rsidP="00D51BDF">
            <w:pPr>
              <w:spacing w:before="100" w:beforeAutospacing="1" w:after="100" w:afterAutospacing="1" w:line="276" w:lineRule="auto"/>
              <w:ind w:left="1"/>
              <w:jc w:val="both"/>
              <w:rPr>
                <w:rFonts w:ascii="Times New Roman" w:hAnsi="Times New Roman" w:cs="Times New Roman"/>
              </w:rPr>
            </w:pPr>
            <w:r w:rsidRPr="00D51BDF">
              <w:rPr>
                <w:rFonts w:ascii="Times New Roman" w:hAnsi="Times New Roman" w:cs="Times New Roman"/>
              </w:rPr>
              <w:t>B. Warsztaty z biznesplanu (16h)</w:t>
            </w:r>
          </w:p>
          <w:p w14:paraId="3BB98DDB" w14:textId="77777777" w:rsidR="00596836" w:rsidRPr="00D51BDF" w:rsidRDefault="00596836" w:rsidP="00D51BDF">
            <w:pPr>
              <w:spacing w:before="100" w:beforeAutospacing="1" w:after="100" w:afterAutospacing="1" w:line="276" w:lineRule="auto"/>
              <w:ind w:left="1"/>
              <w:jc w:val="both"/>
              <w:rPr>
                <w:rFonts w:ascii="Times New Roman" w:hAnsi="Times New Roman" w:cs="Times New Roman"/>
              </w:rPr>
            </w:pPr>
            <w:r w:rsidRPr="00D51BDF">
              <w:rPr>
                <w:rFonts w:ascii="Times New Roman" w:hAnsi="Times New Roman" w:cs="Times New Roman"/>
              </w:rPr>
              <w:t>W 2020 roku zrealizowane 4 szkolenia dla średnio 12 osobowych grup szkoleniowych</w:t>
            </w:r>
          </w:p>
          <w:p w14:paraId="5883D9C2"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p>
          <w:p w14:paraId="5545C117" w14:textId="77777777" w:rsidR="00596836" w:rsidRPr="00D51BDF" w:rsidRDefault="00596836" w:rsidP="00D51BDF">
            <w:pPr>
              <w:pStyle w:val="Akapitzlist"/>
              <w:numPr>
                <w:ilvl w:val="0"/>
                <w:numId w:val="30"/>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 xml:space="preserve"> Szkolenia dla istniejących PES, PR i PS</w:t>
            </w:r>
          </w:p>
          <w:p w14:paraId="700D727C"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Cel: zwiększenie wiedzy z zakresu prowadzenia PES i PS</w:t>
            </w:r>
          </w:p>
          <w:p w14:paraId="4EEDE4CD"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Odbiorcy: kadra i prac istniejących PES, PR i PS</w:t>
            </w:r>
          </w:p>
          <w:p w14:paraId="176F59BA" w14:textId="77777777" w:rsidR="00596836" w:rsidRPr="00D51BDF" w:rsidRDefault="00596836" w:rsidP="00D51BDF">
            <w:pPr>
              <w:spacing w:before="100" w:beforeAutospacing="1" w:after="100" w:afterAutospacing="1" w:line="276" w:lineRule="auto"/>
              <w:rPr>
                <w:rFonts w:ascii="Times New Roman" w:hAnsi="Times New Roman" w:cs="Times New Roman"/>
                <w:lang w:eastAsia="pl-PL"/>
              </w:rPr>
            </w:pPr>
            <w:r w:rsidRPr="00D51BDF">
              <w:rPr>
                <w:rFonts w:ascii="Times New Roman" w:hAnsi="Times New Roman" w:cs="Times New Roman"/>
                <w:lang w:eastAsia="pl-PL"/>
              </w:rPr>
              <w:lastRenderedPageBreak/>
              <w:t>Tematy zgodnie z zapotrzebowaniem zgłoszonym przez PS, m.in.:</w:t>
            </w:r>
          </w:p>
          <w:p w14:paraId="25D1F277"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Prowadzenie działalności gospodarczej i statutowej w sferze ES (z uwzględnieniem różnych form prawnych i typów PS),</w:t>
            </w:r>
          </w:p>
          <w:p w14:paraId="024F740F"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Zarządzanie organizacją, zarządzanie finansowe, zarządzanie zasobami ludzkimi, planowanie strategiczne,</w:t>
            </w:r>
          </w:p>
          <w:p w14:paraId="3D241919"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Aspekty prawne, finansowe, rachunkowe działalności w sferze ES,</w:t>
            </w:r>
          </w:p>
          <w:p w14:paraId="2CE3B006"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Budowanie powiązań kooperacyjnych,</w:t>
            </w:r>
          </w:p>
          <w:p w14:paraId="35E49BCA"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Restrukturyzację działalności PS,</w:t>
            </w:r>
          </w:p>
          <w:p w14:paraId="1E396469"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Współpracę z biznesem oraz jednostkami samorządu terytorialnego,</w:t>
            </w:r>
          </w:p>
          <w:p w14:paraId="1ACDC353" w14:textId="77777777" w:rsidR="00596836" w:rsidRPr="00D51BDF" w:rsidRDefault="00596836" w:rsidP="00D51BDF">
            <w:pPr>
              <w:pStyle w:val="Akapitzlist"/>
              <w:numPr>
                <w:ilvl w:val="0"/>
                <w:numId w:val="32"/>
              </w:numPr>
              <w:autoSpaceDE w:val="0"/>
              <w:autoSpaceDN w:val="0"/>
              <w:adjustRightInd w:val="0"/>
              <w:spacing w:before="100" w:beforeAutospacing="1" w:after="100" w:afterAutospacing="1"/>
              <w:rPr>
                <w:rFonts w:ascii="Times New Roman" w:hAnsi="Times New Roman"/>
              </w:rPr>
            </w:pPr>
            <w:r w:rsidRPr="00D51BDF">
              <w:rPr>
                <w:rFonts w:ascii="Times New Roman" w:hAnsi="Times New Roman"/>
              </w:rPr>
              <w:t>Inne.</w:t>
            </w:r>
          </w:p>
          <w:p w14:paraId="62CAFCF3"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 okresie sprawozdawczym zrealizowano 32 godziny szkoleniowe.</w:t>
            </w:r>
          </w:p>
          <w:p w14:paraId="2056E027" w14:textId="77777777" w:rsidR="00596836" w:rsidRPr="00D51BDF" w:rsidRDefault="00596836" w:rsidP="00D51BDF">
            <w:pPr>
              <w:pStyle w:val="Akapitzlist"/>
              <w:numPr>
                <w:ilvl w:val="0"/>
                <w:numId w:val="30"/>
              </w:numPr>
              <w:autoSpaceDE w:val="0"/>
              <w:autoSpaceDN w:val="0"/>
              <w:adjustRightInd w:val="0"/>
              <w:spacing w:before="100" w:beforeAutospacing="1" w:after="100" w:afterAutospacing="1"/>
              <w:ind w:left="426"/>
              <w:rPr>
                <w:rFonts w:ascii="Times New Roman" w:hAnsi="Times New Roman"/>
              </w:rPr>
            </w:pPr>
            <w:r w:rsidRPr="00D51BDF">
              <w:rPr>
                <w:rFonts w:ascii="Times New Roman" w:hAnsi="Times New Roman"/>
              </w:rPr>
              <w:t>Kursy zawodowe</w:t>
            </w:r>
          </w:p>
          <w:p w14:paraId="3FE204E5"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Cel: nabywanie umiejętności praktycznych i uprawnień niezbędnych do prowadzenia w danym PES i PS.</w:t>
            </w:r>
          </w:p>
          <w:p w14:paraId="5CE29F07"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Odbiorcy: pracownicy PES i PS</w:t>
            </w:r>
          </w:p>
          <w:p w14:paraId="7CFBC793" w14:textId="77777777" w:rsidR="00596836" w:rsidRPr="00D51BDF" w:rsidRDefault="00596836" w:rsidP="00D51BDF">
            <w:pPr>
              <w:autoSpaceDE w:val="0"/>
              <w:autoSpaceDN w:val="0"/>
              <w:adjustRightInd w:val="0"/>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Tematyka dopasowana do potrzeb PES i PS, niezbędna na danym stanowiska pracy.</w:t>
            </w:r>
          </w:p>
          <w:p w14:paraId="48573C19" w14:textId="6B5A9C10" w:rsidR="00596836" w:rsidRPr="00B23B68" w:rsidRDefault="00596836" w:rsidP="00B23B68">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okresie sprawozdawczym zrealizowano 93 kursy dla 93 osób.</w:t>
            </w:r>
          </w:p>
          <w:p w14:paraId="619F603A" w14:textId="7677789B" w:rsidR="00596836" w:rsidRPr="00B23B68" w:rsidRDefault="00596836" w:rsidP="00D51BDF">
            <w:pPr>
              <w:pStyle w:val="Akapitzlist"/>
              <w:numPr>
                <w:ilvl w:val="0"/>
                <w:numId w:val="9"/>
              </w:numPr>
              <w:spacing w:before="100" w:beforeAutospacing="1" w:after="100" w:afterAutospacing="1"/>
              <w:ind w:left="426" w:hanging="425"/>
              <w:jc w:val="both"/>
              <w:rPr>
                <w:rFonts w:ascii="Times New Roman" w:hAnsi="Times New Roman"/>
                <w:b/>
              </w:rPr>
            </w:pPr>
            <w:r w:rsidRPr="00D51BDF">
              <w:rPr>
                <w:rFonts w:ascii="Times New Roman" w:hAnsi="Times New Roman"/>
                <w:b/>
              </w:rPr>
              <w:t>Wsparcie finansowe</w:t>
            </w:r>
          </w:p>
          <w:p w14:paraId="3A3B886F" w14:textId="77777777" w:rsidR="00596836" w:rsidRPr="00D51BDF" w:rsidRDefault="00596836"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okresie sprawozdawczym prowadzone były działania w zakresie przyznawania oraz rozliczania wsparcia finansowego (dotacji) oraz wsparcia pomostowego przedsiębiorstwom społecznym z subregionu poznańskiego. Wsparcie było ukierunkowane na tworzenie nowych miejsc pracy w PS dla osób zagrożonych ubóstwem i wykluczeniem społecznym. W 2020 r. wypłacono 84 dotacje, dzięki czemu utworzono w PS 84 miejsca pracy, oraz 368 rat wsparcia pomostowego.</w:t>
            </w:r>
          </w:p>
          <w:p w14:paraId="60D1819C" w14:textId="77777777" w:rsidR="00F232C9" w:rsidRPr="00D51BDF" w:rsidRDefault="00F232C9" w:rsidP="00D51BDF">
            <w:pPr>
              <w:spacing w:before="100" w:beforeAutospacing="1" w:after="100" w:afterAutospacing="1" w:line="276" w:lineRule="auto"/>
              <w:jc w:val="both"/>
              <w:rPr>
                <w:rFonts w:ascii="Times New Roman" w:hAnsi="Times New Roman" w:cs="Times New Roman"/>
              </w:rPr>
            </w:pPr>
          </w:p>
          <w:p w14:paraId="625F03BD" w14:textId="605AC5D9" w:rsidR="00BB7681" w:rsidRPr="00D51BDF" w:rsidRDefault="00BB7681" w:rsidP="00D51BDF">
            <w:pPr>
              <w:spacing w:before="100" w:beforeAutospacing="1" w:after="100" w:afterAutospacing="1" w:line="276" w:lineRule="auto"/>
              <w:jc w:val="both"/>
              <w:rPr>
                <w:rFonts w:ascii="Times New Roman" w:hAnsi="Times New Roman" w:cs="Times New Roman"/>
                <w:b/>
                <w:u w:val="single"/>
              </w:rPr>
            </w:pPr>
            <w:r w:rsidRPr="00D51BDF">
              <w:rPr>
                <w:rFonts w:ascii="Times New Roman" w:hAnsi="Times New Roman" w:cs="Times New Roman"/>
                <w:b/>
                <w:u w:val="single"/>
              </w:rPr>
              <w:t>Udział w pracach Komitetu Monitorujący WRPO 2014+</w:t>
            </w:r>
          </w:p>
          <w:p w14:paraId="3572EB67" w14:textId="1564F345" w:rsidR="00BB7681" w:rsidRPr="00D51BDF" w:rsidRDefault="00BB7681" w:rsidP="00B23B68">
            <w:pPr>
              <w:pStyle w:val="Default"/>
              <w:spacing w:before="100" w:beforeAutospacing="1" w:after="100" w:afterAutospacing="1" w:line="276" w:lineRule="auto"/>
              <w:jc w:val="both"/>
              <w:rPr>
                <w:rFonts w:ascii="Times New Roman" w:hAnsi="Times New Roman" w:cs="Times New Roman"/>
                <w:sz w:val="22"/>
                <w:szCs w:val="22"/>
              </w:rPr>
            </w:pPr>
            <w:r w:rsidRPr="00D51BDF">
              <w:rPr>
                <w:rFonts w:ascii="Times New Roman" w:hAnsi="Times New Roman" w:cs="Times New Roman"/>
                <w:sz w:val="22"/>
                <w:szCs w:val="22"/>
              </w:rPr>
              <w:t>Przedstawiciel Fundacji Barka został wybrany w drodze głosowania przez organizacje obywatelskie z województwa wielkopolskiego na członka Komitetu Monitorującego WRPO 2014+ - jako przedstawiciel organizacji pozarządowej działającej na rzecz promowania włączenia społecznego lub równości szans płci lub równości szans i niedyskryminacji.</w:t>
            </w:r>
          </w:p>
          <w:p w14:paraId="4C28EF6C" w14:textId="5CD564F2" w:rsidR="00BB7681" w:rsidRPr="00D51BDF" w:rsidRDefault="00BB7681" w:rsidP="00B23B68">
            <w:pPr>
              <w:autoSpaceDE w:val="0"/>
              <w:autoSpaceDN w:val="0"/>
              <w:adjustRightInd w:val="0"/>
              <w:spacing w:before="100" w:beforeAutospacing="1" w:after="100" w:afterAutospacing="1" w:line="276" w:lineRule="auto"/>
              <w:jc w:val="both"/>
              <w:rPr>
                <w:rFonts w:ascii="Times New Roman" w:hAnsi="Times New Roman" w:cs="Times New Roman"/>
                <w:color w:val="000000"/>
              </w:rPr>
            </w:pPr>
            <w:r w:rsidRPr="00D51BDF">
              <w:rPr>
                <w:rFonts w:ascii="Times New Roman" w:hAnsi="Times New Roman" w:cs="Times New Roman"/>
                <w:color w:val="000000"/>
              </w:rPr>
              <w:t>Zadania Komitetu Monitorującego wynikają głównie z art. 49 i 110 Rozporządzenia Parlamentu Europejskiego i Rady (UE) nr 1303/2013, Ustawy oraz Wytycznych. Na podstawie art. 49 oraz art. 110 Rozporządzenia ogólnego Komitet Monitorujący dokonuje w szczególności przeglądu wdrażania programu i postępów poczynionych na drodze do osiągnięcia jego celów, a także bada wszelkie inne kwestie, które wpływają na wykonanie Programu Operacyjnego.</w:t>
            </w:r>
          </w:p>
          <w:p w14:paraId="5975E2AA" w14:textId="77777777" w:rsidR="00BB7681" w:rsidRPr="00D51BDF" w:rsidRDefault="00BB7681" w:rsidP="00D51BDF">
            <w:pPr>
              <w:autoSpaceDE w:val="0"/>
              <w:autoSpaceDN w:val="0"/>
              <w:adjustRightInd w:val="0"/>
              <w:spacing w:before="100" w:beforeAutospacing="1" w:after="100" w:afterAutospacing="1" w:line="276" w:lineRule="auto"/>
              <w:jc w:val="both"/>
              <w:rPr>
                <w:rFonts w:ascii="Times New Roman" w:hAnsi="Times New Roman" w:cs="Times New Roman"/>
                <w:color w:val="000000"/>
              </w:rPr>
            </w:pPr>
            <w:r w:rsidRPr="00D51BDF">
              <w:rPr>
                <w:rFonts w:ascii="Times New Roman" w:hAnsi="Times New Roman" w:cs="Times New Roman"/>
                <w:color w:val="000000"/>
              </w:rPr>
              <w:t xml:space="preserve">Zgodnie z zapisami Wytycznych zadania KM obejmują: </w:t>
            </w:r>
          </w:p>
          <w:p w14:paraId="1A858B32" w14:textId="77777777" w:rsidR="00BB7681" w:rsidRPr="00D51BDF" w:rsidRDefault="00BB7681" w:rsidP="00D51BDF">
            <w:pPr>
              <w:pStyle w:val="Akapitzlist"/>
              <w:numPr>
                <w:ilvl w:val="0"/>
                <w:numId w:val="33"/>
              </w:numPr>
              <w:autoSpaceDE w:val="0"/>
              <w:autoSpaceDN w:val="0"/>
              <w:adjustRightInd w:val="0"/>
              <w:spacing w:before="100" w:beforeAutospacing="1" w:after="100" w:afterAutospacing="1"/>
              <w:ind w:left="426"/>
              <w:jc w:val="both"/>
              <w:rPr>
                <w:rFonts w:ascii="Times New Roman" w:hAnsi="Times New Roman"/>
                <w:color w:val="000000"/>
              </w:rPr>
            </w:pPr>
            <w:r w:rsidRPr="00D51BDF">
              <w:rPr>
                <w:rFonts w:ascii="Times New Roman" w:hAnsi="Times New Roman"/>
                <w:color w:val="000000"/>
              </w:rPr>
              <w:t xml:space="preserve">systematyczny przegląd wdrażania WRPO 2014+ i postępów poczynionych na drodze do osiągania jego celów, w szczególności w odniesieniu do celów pośrednich i końcowych wskazanych w ramach wykonania; </w:t>
            </w:r>
          </w:p>
          <w:p w14:paraId="1039C52C" w14:textId="77777777" w:rsidR="00BB7681" w:rsidRPr="00D51BDF" w:rsidRDefault="00BB7681" w:rsidP="00D51BDF">
            <w:pPr>
              <w:pStyle w:val="Akapitzlist"/>
              <w:numPr>
                <w:ilvl w:val="0"/>
                <w:numId w:val="33"/>
              </w:numPr>
              <w:autoSpaceDE w:val="0"/>
              <w:autoSpaceDN w:val="0"/>
              <w:adjustRightInd w:val="0"/>
              <w:spacing w:before="100" w:beforeAutospacing="1" w:after="100" w:afterAutospacing="1"/>
              <w:ind w:left="426"/>
              <w:jc w:val="both"/>
              <w:rPr>
                <w:rFonts w:ascii="Times New Roman" w:hAnsi="Times New Roman"/>
                <w:color w:val="000000"/>
              </w:rPr>
            </w:pPr>
            <w:r w:rsidRPr="00D51BDF">
              <w:rPr>
                <w:rFonts w:ascii="Times New Roman" w:hAnsi="Times New Roman"/>
                <w:color w:val="000000"/>
              </w:rPr>
              <w:t xml:space="preserve">analizowanie wszelkich kwestii, które wpływają na wykonanie programu, w tym wniosków z przeglądu wyników; </w:t>
            </w:r>
          </w:p>
          <w:p w14:paraId="134DF1D1" w14:textId="77777777" w:rsidR="00BB7681" w:rsidRPr="00D51BDF" w:rsidRDefault="00BB7681" w:rsidP="00D51BDF">
            <w:pPr>
              <w:pStyle w:val="Akapitzlist"/>
              <w:numPr>
                <w:ilvl w:val="0"/>
                <w:numId w:val="33"/>
              </w:numPr>
              <w:autoSpaceDE w:val="0"/>
              <w:autoSpaceDN w:val="0"/>
              <w:adjustRightInd w:val="0"/>
              <w:spacing w:before="100" w:beforeAutospacing="1" w:after="100" w:afterAutospacing="1"/>
              <w:ind w:left="426"/>
              <w:jc w:val="both"/>
              <w:rPr>
                <w:rFonts w:ascii="Times New Roman" w:hAnsi="Times New Roman"/>
                <w:color w:val="000000"/>
              </w:rPr>
            </w:pPr>
            <w:r w:rsidRPr="00D51BDF">
              <w:rPr>
                <w:rFonts w:ascii="Times New Roman" w:hAnsi="Times New Roman"/>
                <w:color w:val="000000"/>
              </w:rPr>
              <w:t xml:space="preserve">konsultowanie i akceptowanie zmian Programu Operacyjnego proponowanych przez Instytucję Zarządzającą; </w:t>
            </w:r>
          </w:p>
          <w:p w14:paraId="742603B1" w14:textId="1E33A03F" w:rsidR="00BB7681" w:rsidRPr="00B23B68" w:rsidRDefault="00BB7681" w:rsidP="00D51BDF">
            <w:pPr>
              <w:pStyle w:val="Akapitzlist"/>
              <w:numPr>
                <w:ilvl w:val="0"/>
                <w:numId w:val="33"/>
              </w:numPr>
              <w:autoSpaceDE w:val="0"/>
              <w:autoSpaceDN w:val="0"/>
              <w:adjustRightInd w:val="0"/>
              <w:spacing w:before="100" w:beforeAutospacing="1" w:after="100" w:afterAutospacing="1"/>
              <w:ind w:left="426"/>
              <w:jc w:val="both"/>
              <w:rPr>
                <w:rFonts w:ascii="Times New Roman" w:hAnsi="Times New Roman"/>
                <w:color w:val="000000"/>
              </w:rPr>
            </w:pPr>
            <w:r w:rsidRPr="00D51BDF">
              <w:rPr>
                <w:rFonts w:ascii="Times New Roman" w:hAnsi="Times New Roman"/>
                <w:color w:val="000000"/>
              </w:rPr>
              <w:t xml:space="preserve">przedstawianie uwag dotyczących wdrażania i ewaluacji programu, w tym przedsięwzięć na rzecz zmniejszania obciążenia administracyjnego dla beneficjentów oraz monitorowanie działań podjętych w ich następstwie. </w:t>
            </w:r>
          </w:p>
          <w:p w14:paraId="74003D96" w14:textId="7A859CD9" w:rsidR="00B23B68" w:rsidRPr="00D51BDF" w:rsidRDefault="00BB7681" w:rsidP="00B23B68">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W okresie sprawozdawczym spotkania Komitetu odbyły się </w:t>
            </w:r>
            <w:r w:rsidR="001B3800" w:rsidRPr="00D51BDF">
              <w:rPr>
                <w:rFonts w:ascii="Times New Roman" w:hAnsi="Times New Roman" w:cs="Times New Roman"/>
              </w:rPr>
              <w:t xml:space="preserve"> w formie zdalnej.</w:t>
            </w:r>
          </w:p>
          <w:p w14:paraId="0697D6F6" w14:textId="484793A9" w:rsidR="004243A9" w:rsidRPr="00B23B68" w:rsidRDefault="00AA7EEB" w:rsidP="00D51BDF">
            <w:pPr>
              <w:spacing w:before="100" w:beforeAutospacing="1" w:after="100" w:afterAutospacing="1" w:line="276" w:lineRule="auto"/>
              <w:jc w:val="both"/>
              <w:rPr>
                <w:rFonts w:ascii="Times New Roman" w:hAnsi="Times New Roman" w:cs="Times New Roman"/>
                <w:b/>
                <w:u w:val="single"/>
              </w:rPr>
            </w:pPr>
            <w:r w:rsidRPr="00D51BDF">
              <w:rPr>
                <w:rFonts w:ascii="Times New Roman" w:hAnsi="Times New Roman" w:cs="Times New Roman"/>
                <w:b/>
                <w:u w:val="single"/>
              </w:rPr>
              <w:t xml:space="preserve">Centrum Integracji Społecznej </w:t>
            </w:r>
          </w:p>
          <w:p w14:paraId="4636D7FD" w14:textId="7CF89115"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xml:space="preserve">Celem głównym programu była  reintegracja społeczna i zawodowa grup wykluczonych i zagrożonych wykluczeniem społecznym- kompleksowe wsparcie i aktywizacja społeczno- zawodowa w okresie od 01.01.2020 r. do 31.12.2020 r. dla 41 uczestników zajęć (osoby, które ukończyły program CIS). Istotnym elementem było podniesienie poziomu samooceny oraz pobudzenie przedsiębiorczości. </w:t>
            </w:r>
          </w:p>
          <w:p w14:paraId="4108D78E" w14:textId="77777777" w:rsidR="004243A9" w:rsidRPr="00D51BDF" w:rsidRDefault="004243A9" w:rsidP="00D51BDF">
            <w:pPr>
              <w:numPr>
                <w:ilvl w:val="0"/>
                <w:numId w:val="44"/>
              </w:num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Osoby biorące udział w naszych zajęciach mogły wydobyć swoje mocne strony podczas wykonywania zadań zlecanych do zrealizowania w ramach różnych warsztatów zawodowych;</w:t>
            </w:r>
          </w:p>
          <w:p w14:paraId="0B4249D7" w14:textId="77777777" w:rsidR="004243A9" w:rsidRPr="00D51BDF" w:rsidRDefault="004243A9" w:rsidP="00D51BDF">
            <w:pPr>
              <w:numPr>
                <w:ilvl w:val="0"/>
                <w:numId w:val="44"/>
              </w:num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Realna praca jaką wykonywali  uczestnicy pozwoliła im nie tylko na poznanie swoich mocnych stron, ale również na przedsiębiorczość w ramach wykonywania zadań.</w:t>
            </w:r>
          </w:p>
          <w:p w14:paraId="09177C20" w14:textId="77777777" w:rsidR="004243A9" w:rsidRPr="00D51BDF" w:rsidRDefault="004243A9" w:rsidP="00D51BDF">
            <w:pPr>
              <w:numPr>
                <w:ilvl w:val="0"/>
                <w:numId w:val="44"/>
              </w:num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Podstawowa umiejętność, którą zdobyli uczestnicy była praca w grupie, co po wielu latach egzystencji poza rynkiem pracy jest ważną zdolnością w kontekście dalszej drogi zawodowej.</w:t>
            </w:r>
          </w:p>
          <w:p w14:paraId="650181E2" w14:textId="77777777" w:rsidR="004243A9" w:rsidRPr="00D51BDF" w:rsidRDefault="004243A9" w:rsidP="00D51BDF">
            <w:pPr>
              <w:numPr>
                <w:ilvl w:val="0"/>
                <w:numId w:val="44"/>
              </w:num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Osoby uzależnione od wieloletniej pomocy społecznej zdobyły umiejętność samodzielnego decydowania o swojej sytuacji. Usamodzielnienie jest jednym z ważniejszych celów w kontekście poszukiwania pracy.</w:t>
            </w:r>
          </w:p>
          <w:p w14:paraId="164E15BD" w14:textId="7A519B7C" w:rsidR="004243A9" w:rsidRPr="00B23B68" w:rsidRDefault="004243A9" w:rsidP="00B23B68">
            <w:pPr>
              <w:numPr>
                <w:ilvl w:val="0"/>
                <w:numId w:val="44"/>
              </w:num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Osoby przychodzące do centrum wielokrotnie miały  problemy finansowe oraz zadłużenia. W centrum mogły  również nabyć umiejętność racjonalnego gospodarowania finansami.</w:t>
            </w:r>
          </w:p>
          <w:p w14:paraId="4CA4BA2B"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Problemy natury społecznej i zawodowej wzajemnie się przenikają; i z tego względu konieczne  było wsparcie równoległe na obu płaszczyznach – zawodowej i społecznej.</w:t>
            </w:r>
          </w:p>
          <w:p w14:paraId="6686DA89"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Cele szczegółowe:</w:t>
            </w:r>
          </w:p>
          <w:p w14:paraId="5E7AAE95"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t>
            </w:r>
            <w:r w:rsidRPr="00D51BDF">
              <w:rPr>
                <w:rFonts w:ascii="Times New Roman" w:hAnsi="Times New Roman" w:cs="Times New Roman"/>
                <w:b/>
              </w:rPr>
              <w:t>reintegracja społeczna</w:t>
            </w:r>
            <w:r w:rsidRPr="00D51BDF">
              <w:rPr>
                <w:rFonts w:ascii="Times New Roman" w:hAnsi="Times New Roman" w:cs="Times New Roman"/>
              </w:rPr>
              <w:t>- odbudowywanie i podtrzymywanie umiejętności uczestniczenia w życiu społeczności lokalnej i pełnienia ról społecznych w miejscu pracy i zamieszkania</w:t>
            </w:r>
          </w:p>
          <w:p w14:paraId="23886ACA"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kształcenie umiejętności pozwalających na pełnienie ról społecznych,</w:t>
            </w:r>
          </w:p>
          <w:p w14:paraId="437586FF"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uzupełnianie edukacji ogólnej,</w:t>
            </w:r>
          </w:p>
          <w:p w14:paraId="0EC8C6A5"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bCs/>
              </w:rPr>
              <w:t>edukacja ogólna</w:t>
            </w:r>
            <w:r w:rsidRPr="00D51BDF">
              <w:rPr>
                <w:rFonts w:ascii="Times New Roman" w:hAnsi="Times New Roman" w:cs="Times New Roman"/>
                <w:b/>
                <w:bCs/>
              </w:rPr>
              <w:t xml:space="preserve"> </w:t>
            </w:r>
            <w:r w:rsidRPr="00D51BDF">
              <w:rPr>
                <w:rFonts w:ascii="Times New Roman" w:hAnsi="Times New Roman" w:cs="Times New Roman"/>
              </w:rPr>
              <w:t>– beneficjenci naszego programu brali  udział w zajęciach edukacyjnych w ramach których prowadzone były warsztaty z zakresu:</w:t>
            </w:r>
          </w:p>
          <w:p w14:paraId="477971E5"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 komunikacji interpersonalnej i </w:t>
            </w:r>
            <w:proofErr w:type="spellStart"/>
            <w:r w:rsidRPr="00D51BDF">
              <w:rPr>
                <w:rFonts w:ascii="Times New Roman" w:hAnsi="Times New Roman" w:cs="Times New Roman"/>
              </w:rPr>
              <w:t>intrapersonalnej</w:t>
            </w:r>
            <w:proofErr w:type="spellEnd"/>
            <w:r w:rsidRPr="00D51BDF">
              <w:rPr>
                <w:rFonts w:ascii="Times New Roman" w:hAnsi="Times New Roman" w:cs="Times New Roman"/>
              </w:rPr>
              <w:t xml:space="preserve"> </w:t>
            </w:r>
          </w:p>
          <w:p w14:paraId="191342BF"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*Bloki tematyczne:</w:t>
            </w:r>
          </w:p>
          <w:p w14:paraId="12F46A16"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Bez komunikacji ani rusz</w:t>
            </w:r>
          </w:p>
          <w:p w14:paraId="45969985"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 Komunikacja – prawdy i mity</w:t>
            </w:r>
          </w:p>
          <w:p w14:paraId="3D8C60C1"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 Komunikaty typu JA i typu TY</w:t>
            </w:r>
          </w:p>
          <w:p w14:paraId="4D6892FF"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 Kto pyta nie błądzi</w:t>
            </w:r>
          </w:p>
          <w:p w14:paraId="3FDC1408"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 Gdy emocje biorą górę</w:t>
            </w:r>
          </w:p>
          <w:p w14:paraId="78F9571C"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 Szumy , czyli bariery w komunikacji</w:t>
            </w:r>
          </w:p>
          <w:p w14:paraId="79141E9E" w14:textId="27C6E573"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 Słuchać, jak to łatwo powiedzieć</w:t>
            </w:r>
          </w:p>
          <w:p w14:paraId="13E78871"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edukacji społeczno-finansowej</w:t>
            </w:r>
          </w:p>
          <w:p w14:paraId="346A000A"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Bloki tematyczne:</w:t>
            </w:r>
          </w:p>
          <w:p w14:paraId="619040D2"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 Pieniądze i dobrobyt, a oszczędzanie</w:t>
            </w:r>
          </w:p>
          <w:p w14:paraId="7613932D"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-Wydawanie pieniędzy</w:t>
            </w:r>
          </w:p>
          <w:p w14:paraId="68020BD9"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Opcje oszczędzania i instytucje finansowe</w:t>
            </w:r>
          </w:p>
          <w:p w14:paraId="318D7041"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Pożyczki i kredyty</w:t>
            </w:r>
          </w:p>
          <w:p w14:paraId="1A184116"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Ochrona i ubezpieczenie zdrowotne.</w:t>
            </w:r>
          </w:p>
          <w:p w14:paraId="35D0223F" w14:textId="6E3E86C0"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Ekonomiczna sprawiedliwość – pieniądze , władza, prawa.</w:t>
            </w:r>
          </w:p>
          <w:p w14:paraId="0CBE9FA2"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warsztaty aktywizujące w obszarze społecznym</w:t>
            </w:r>
          </w:p>
          <w:p w14:paraId="07FECE0A"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Bloki tematyczne:</w:t>
            </w:r>
          </w:p>
          <w:p w14:paraId="55331459"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zrozumienie i odkrywanie siebie</w:t>
            </w:r>
          </w:p>
          <w:p w14:paraId="23A07572"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 Moja rodzina, moi przyjaciele </w:t>
            </w:r>
          </w:p>
          <w:p w14:paraId="5DC66B75"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Moje własne piękno</w:t>
            </w:r>
          </w:p>
          <w:p w14:paraId="20154790"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Mój kraj , narodowość</w:t>
            </w:r>
          </w:p>
          <w:p w14:paraId="6B6733E7"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Moje marzenia</w:t>
            </w:r>
          </w:p>
          <w:p w14:paraId="713F27E4"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Prawa i  obowiązki</w:t>
            </w:r>
          </w:p>
          <w:p w14:paraId="1EEA4327"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Wiara i religia</w:t>
            </w:r>
          </w:p>
          <w:p w14:paraId="6800A494" w14:textId="6E27BCA1"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Nasz jedyny dom- ziemia</w:t>
            </w:r>
          </w:p>
          <w:p w14:paraId="7BB6A08C"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-zakładanie i prowadzenie Przedsiębiorstw Społecznych i Podmiotów Ekonomii Społecznej:</w:t>
            </w:r>
          </w:p>
          <w:p w14:paraId="283A1272"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Bloki tematyczne:</w:t>
            </w:r>
          </w:p>
          <w:p w14:paraId="56E2755B"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Czym jest ekonomia społeczna?</w:t>
            </w:r>
          </w:p>
          <w:p w14:paraId="48BD0B03"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Podmioty ekonomii społecznej</w:t>
            </w:r>
          </w:p>
          <w:p w14:paraId="175C3B99"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Przedsiębiorstwa społeczne</w:t>
            </w:r>
          </w:p>
          <w:p w14:paraId="48671753"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Spółdzielnie socjalne</w:t>
            </w:r>
          </w:p>
          <w:p w14:paraId="699798B1" w14:textId="145D3AEE" w:rsidR="004243A9" w:rsidRPr="00D51BDF" w:rsidRDefault="004243A9" w:rsidP="00B23B68">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Finansowanie dla PS</w:t>
            </w:r>
          </w:p>
          <w:p w14:paraId="77C9A52D"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 </w:t>
            </w:r>
            <w:r w:rsidRPr="00D51BDF">
              <w:rPr>
                <w:rFonts w:ascii="Times New Roman" w:hAnsi="Times New Roman" w:cs="Times New Roman"/>
                <w:b/>
              </w:rPr>
              <w:t>reintegracja zawodowa</w:t>
            </w:r>
            <w:r w:rsidRPr="00D51BDF">
              <w:rPr>
                <w:rFonts w:ascii="Times New Roman" w:hAnsi="Times New Roman" w:cs="Times New Roman"/>
              </w:rPr>
              <w:t>- odbudowywanie i podtrzymywanie zdolności do samodzielnego świadczenia pracy na otwartym rynku pracy</w:t>
            </w:r>
          </w:p>
          <w:p w14:paraId="0DD29840" w14:textId="77777777" w:rsidR="004243A9" w:rsidRPr="00D51BDF" w:rsidRDefault="004243A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nabywanie umiejętności zawodowych oraz przyuczenie do zawodu, przekwalifikowanie lub podwyższanie kwalifikacji zawodowych na warsztatach zawodowych, praktykach i podczas praktycznej nauki zawodu</w:t>
            </w:r>
          </w:p>
          <w:p w14:paraId="7F83D795" w14:textId="57AA813E"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pomoc w aktywnym poszukiwaniu zatrudnienia</w:t>
            </w:r>
          </w:p>
          <w:p w14:paraId="7FF2624A" w14:textId="77777777" w:rsidR="004243A9" w:rsidRPr="00D51BDF" w:rsidRDefault="004243A9" w:rsidP="00D51BDF">
            <w:pPr>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b/>
              </w:rPr>
              <w:t>Działania na rzecz reintegracji zawodowej</w:t>
            </w:r>
            <w:r w:rsidRPr="00D51BDF">
              <w:rPr>
                <w:rFonts w:ascii="Times New Roman" w:hAnsi="Times New Roman" w:cs="Times New Roman"/>
              </w:rPr>
              <w:t xml:space="preserve">: </w:t>
            </w:r>
          </w:p>
          <w:p w14:paraId="10B1B822" w14:textId="77777777" w:rsidR="004243A9" w:rsidRPr="00D51BDF" w:rsidRDefault="004243A9" w:rsidP="00D51BDF">
            <w:pPr>
              <w:numPr>
                <w:ilvl w:val="6"/>
                <w:numId w:val="45"/>
              </w:num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Warsztaty zawodowe </w:t>
            </w:r>
          </w:p>
          <w:p w14:paraId="0CF19E96" w14:textId="77777777" w:rsidR="004243A9" w:rsidRPr="00D51BDF" w:rsidRDefault="004243A9" w:rsidP="00D51BDF">
            <w:pPr>
              <w:numPr>
                <w:ilvl w:val="2"/>
                <w:numId w:val="45"/>
              </w:num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iCs/>
              </w:rPr>
              <w:t xml:space="preserve">warsztat remontowy </w:t>
            </w:r>
          </w:p>
          <w:p w14:paraId="2C5D96BE" w14:textId="77777777" w:rsidR="004243A9" w:rsidRPr="00D51BDF" w:rsidRDefault="004243A9" w:rsidP="00D51BDF">
            <w:pPr>
              <w:tabs>
                <w:tab w:val="left" w:pos="426"/>
              </w:tabs>
              <w:suppressAutoHyphens/>
              <w:spacing w:before="100" w:beforeAutospacing="1" w:after="100" w:afterAutospacing="1" w:line="276" w:lineRule="auto"/>
              <w:jc w:val="both"/>
              <w:rPr>
                <w:rFonts w:ascii="Times New Roman" w:hAnsi="Times New Roman" w:cs="Times New Roman"/>
                <w:iCs/>
              </w:rPr>
            </w:pPr>
            <w:r w:rsidRPr="00D51BDF">
              <w:rPr>
                <w:rFonts w:ascii="Times New Roman" w:hAnsi="Times New Roman" w:cs="Times New Roman"/>
                <w:iCs/>
              </w:rPr>
              <w:t xml:space="preserve">W ramach warsztatu uczestnicy nabywali umiejętności z zakresu podstawy prac remontowo – budowlanych: </w:t>
            </w:r>
            <w:r w:rsidRPr="00D51BDF">
              <w:rPr>
                <w:rFonts w:ascii="Times New Roman" w:hAnsi="Times New Roman" w:cs="Times New Roman"/>
                <w:iCs/>
              </w:rPr>
              <w:lastRenderedPageBreak/>
              <w:t xml:space="preserve">malowanie, szpachlowanie, skuwanie tynków, kładzenie płytek, montaż i demontaż ścianek działowych, ościeżnic, segregacja odpadów </w:t>
            </w:r>
            <w:proofErr w:type="spellStart"/>
            <w:r w:rsidRPr="00D51BDF">
              <w:rPr>
                <w:rFonts w:ascii="Times New Roman" w:hAnsi="Times New Roman" w:cs="Times New Roman"/>
                <w:iCs/>
              </w:rPr>
              <w:t>pobudowlanych</w:t>
            </w:r>
            <w:proofErr w:type="spellEnd"/>
            <w:r w:rsidRPr="00D51BDF">
              <w:rPr>
                <w:rFonts w:ascii="Times New Roman" w:hAnsi="Times New Roman" w:cs="Times New Roman"/>
                <w:iCs/>
              </w:rPr>
              <w:t xml:space="preserve">. </w:t>
            </w:r>
          </w:p>
          <w:p w14:paraId="1D6CBDFC" w14:textId="77777777" w:rsidR="004243A9" w:rsidRPr="00D51BDF" w:rsidRDefault="004243A9" w:rsidP="00D51BDF">
            <w:p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iCs/>
              </w:rPr>
              <w:t xml:space="preserve">- </w:t>
            </w:r>
            <w:r w:rsidRPr="00D51BDF">
              <w:rPr>
                <w:rFonts w:ascii="Times New Roman" w:hAnsi="Times New Roman" w:cs="Times New Roman"/>
              </w:rPr>
              <w:t xml:space="preserve">warsztat </w:t>
            </w:r>
            <w:proofErr w:type="spellStart"/>
            <w:r w:rsidRPr="00D51BDF">
              <w:rPr>
                <w:rFonts w:ascii="Times New Roman" w:hAnsi="Times New Roman" w:cs="Times New Roman"/>
              </w:rPr>
              <w:t>sprzątająco</w:t>
            </w:r>
            <w:proofErr w:type="spellEnd"/>
            <w:r w:rsidRPr="00D51BDF">
              <w:rPr>
                <w:rFonts w:ascii="Times New Roman" w:hAnsi="Times New Roman" w:cs="Times New Roman"/>
              </w:rPr>
              <w:t>- ogrodniczy</w:t>
            </w:r>
          </w:p>
          <w:p w14:paraId="6FC1208B" w14:textId="77777777" w:rsidR="004243A9" w:rsidRPr="00D51BDF" w:rsidRDefault="004243A9" w:rsidP="00D51BDF">
            <w:p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ramach warsztatu uczestnicy systematycznie dbali o porządek pomieszczeń biurowych, warsztatowych, poznawali właściwe techniki mycia okien, czyszczenia powierzchni różnego rodzaju (kamień, parkiet, szkło , glazura), dobierania środków czystości, zamawiania odpowiedniej ilości środków chemicznych, konserwacji sprzętu. W sezonie wiosenno- jesiennym zajmowali się pielęgnacją zieleni wokół budynków (odchwaszczanie, przycinanie, nawożenie). Brali udział w praktycznym treningu pracy min . sortowanie nasion.</w:t>
            </w:r>
          </w:p>
          <w:p w14:paraId="5F0A76F2" w14:textId="77777777" w:rsidR="004243A9" w:rsidRPr="00D51BDF" w:rsidRDefault="004243A9" w:rsidP="00D51BDF">
            <w:pPr>
              <w:numPr>
                <w:ilvl w:val="2"/>
                <w:numId w:val="45"/>
              </w:num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warsztat </w:t>
            </w:r>
            <w:proofErr w:type="spellStart"/>
            <w:r w:rsidRPr="00D51BDF">
              <w:rPr>
                <w:rFonts w:ascii="Times New Roman" w:hAnsi="Times New Roman" w:cs="Times New Roman"/>
              </w:rPr>
              <w:t>gastronomiczno</w:t>
            </w:r>
            <w:proofErr w:type="spellEnd"/>
            <w:r w:rsidRPr="00D51BDF">
              <w:rPr>
                <w:rFonts w:ascii="Times New Roman" w:hAnsi="Times New Roman" w:cs="Times New Roman"/>
              </w:rPr>
              <w:t xml:space="preserve"> – cateringowy</w:t>
            </w:r>
          </w:p>
          <w:p w14:paraId="2F8204E5" w14:textId="77777777" w:rsidR="004243A9" w:rsidRPr="00D51BDF" w:rsidRDefault="004243A9" w:rsidP="00D51BDF">
            <w:p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Głównym zadaniem warsztatu było przygotowywanie obiadów dla uczestników Centrum Integracji Społecznej , podczas codziennej pracy uczestnicy poznawali techniki obróbki żywności (smażenie, pieczenie, gotowanie), sporządzanie listy zakupów, przewidywanie ilości i rodzaju produktów potrzebnej do przygotowania posiłków dla konkretnej ilości osób (żywienie zbiorowe), obsługa klientów zewnętrznych odwiedzających bistro, obsługa imprez zewnętrznych (catering). </w:t>
            </w:r>
          </w:p>
          <w:p w14:paraId="2A029D02" w14:textId="77777777" w:rsidR="004243A9" w:rsidRPr="00D51BDF" w:rsidRDefault="004243A9" w:rsidP="00D51BDF">
            <w:pPr>
              <w:numPr>
                <w:ilvl w:val="2"/>
                <w:numId w:val="45"/>
              </w:num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warsztat produkcyjno-magazynowy</w:t>
            </w:r>
          </w:p>
          <w:p w14:paraId="414E2B12" w14:textId="77777777" w:rsidR="004243A9" w:rsidRPr="00D51BDF" w:rsidRDefault="004243A9" w:rsidP="00D51BDF">
            <w:p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Głównym zadaniem warsztatu było zajmowanie się zleceniami zewnętrznymi , składaniem kopert i kalendarzy, parowanie rękawic roboczych. Dodatkowo warsztat zajmował się obsługą mieszkańców hoteliku na terenie Zawad  m. in. sprzątanie powierzchni wspólnych: toalet, klubu, korytarza głównego, zmianą pościeli. Prace magazynowe, przygotowanie towaru do wysyłki.</w:t>
            </w:r>
          </w:p>
          <w:p w14:paraId="6ED7271B" w14:textId="77777777" w:rsidR="004243A9" w:rsidRPr="00D51BDF" w:rsidRDefault="004243A9" w:rsidP="00D51BDF">
            <w:pPr>
              <w:numPr>
                <w:ilvl w:val="2"/>
                <w:numId w:val="45"/>
              </w:num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warsztat usługowo-handlowy</w:t>
            </w:r>
          </w:p>
          <w:p w14:paraId="2B3CE0CF" w14:textId="4F48F410" w:rsidR="004243A9" w:rsidRPr="00D51BDF" w:rsidRDefault="004243A9" w:rsidP="00A06B3A">
            <w:pPr>
              <w:tabs>
                <w:tab w:val="left" w:pos="426"/>
              </w:tabs>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ramach warsztatu  uczestnicy nabywali umiejętności metod pozyskiwania i kontaktu z klientem; przyjmowali zamówienia na cateringi, szacowali termin wykonania usługi, wspomagali warsztat gastronomiczny w przygotowaniu imprez okolicznościowych: rozstawianie stołów, naczyń , sprzątanie po imprezach, ponadto uczestnicy przygotowywali wstępny kosztorys usługi, uczyli się podstawowej obsługi kasy fiskalnej i obsługi klienta.</w:t>
            </w:r>
          </w:p>
          <w:p w14:paraId="598935BF"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W wyniku powyższych działań , reintegracji społeczno- zawodowej, 9 osób podjęło pracę bez wspierania zatrudnienia. </w:t>
            </w:r>
          </w:p>
          <w:p w14:paraId="7FDFC456"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Zaobserwowano również zmianę podejścia do pracy, nabycie nawyku pracy, punktualność, odpowiedzialność za staranne wykonanie powierzonych obowiązków, lepszą współpracę w grupie, zwiększenie samooceny . Wiele osób zaczęło się udzielać i angażować w zajęcia organizowane po godzinach pracy, a także były zmotywowane do podjęcia stałego zatrudnienia. </w:t>
            </w:r>
          </w:p>
          <w:p w14:paraId="23626DBB" w14:textId="30C9B11E"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Kilka osób borykających się z problemem alkoholowym podjęło czynną próbę walki z nałogiem, uczestniczyło w terapiach otwartych dochodzących , spotykało się z terapeutą uzależnień  na terapii indywidualnej. </w:t>
            </w:r>
          </w:p>
          <w:p w14:paraId="4B40AAC1" w14:textId="3F26063A" w:rsidR="004243A9" w:rsidRPr="00D51BDF" w:rsidRDefault="004243A9"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Działania towarzyszące:</w:t>
            </w:r>
          </w:p>
          <w:p w14:paraId="0AE38D47"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ramach innych projektów prowadzonych przez Fundację Barka uczestnicy CIS mogli korzystać z doradztwa/konsultacji prawnych, doradztwa zawodowego, wsparcia psychoterapeuty i psychologa</w:t>
            </w:r>
          </w:p>
          <w:p w14:paraId="56AF8421" w14:textId="3919FB21" w:rsidR="004243A9" w:rsidRPr="00D51BDF" w:rsidRDefault="004243A9" w:rsidP="00D51BDF">
            <w:pPr>
              <w:suppressAutoHyphen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zajęcia integracyjne: wspólne wyjścia do kina, teatru, wyjazdy do gospodarstwa ekologicznego Chudobczyce (wycieczki rowerowe, pływanie kajakiem), wspólne grillowanie, spotkania Wielkanocne, Bożonarodzeniowe, cotygodniowe spotkania grupy samopomocowej wspólnoty na Zawadach. Uczestniczenie jako widz lub aktor w przedstawieniu teatralnym/wyjściu do muzeum/wyjeździe int</w:t>
            </w:r>
            <w:r w:rsidR="00223D3B">
              <w:rPr>
                <w:rFonts w:ascii="Times New Roman" w:hAnsi="Times New Roman" w:cs="Times New Roman"/>
              </w:rPr>
              <w:t xml:space="preserve">egracyjnym. Zajęcia </w:t>
            </w:r>
            <w:proofErr w:type="spellStart"/>
            <w:r w:rsidR="00223D3B">
              <w:rPr>
                <w:rFonts w:ascii="Times New Roman" w:hAnsi="Times New Roman" w:cs="Times New Roman"/>
              </w:rPr>
              <w:t>sportowe-krę</w:t>
            </w:r>
            <w:r w:rsidRPr="00D51BDF">
              <w:rPr>
                <w:rFonts w:ascii="Times New Roman" w:hAnsi="Times New Roman" w:cs="Times New Roman"/>
              </w:rPr>
              <w:t>gle</w:t>
            </w:r>
            <w:proofErr w:type="spellEnd"/>
            <w:r w:rsidRPr="00D51BDF">
              <w:rPr>
                <w:rFonts w:ascii="Times New Roman" w:hAnsi="Times New Roman" w:cs="Times New Roman"/>
              </w:rPr>
              <w:t>.</w:t>
            </w:r>
          </w:p>
          <w:p w14:paraId="266CCDB1" w14:textId="77777777"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dostęp dla uczestników do czystej odzieży, wydawanie posiłków</w:t>
            </w:r>
          </w:p>
          <w:p w14:paraId="7A0C9040" w14:textId="3CC7EDD8"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  terapia uzależnień - w poznańskich dochodzących ośrodkach terapii uzależnień dla osób chętnych/ pomoc w </w:t>
            </w:r>
            <w:r w:rsidRPr="00D51BDF">
              <w:rPr>
                <w:rFonts w:ascii="Times New Roman" w:hAnsi="Times New Roman" w:cs="Times New Roman"/>
              </w:rPr>
              <w:lastRenderedPageBreak/>
              <w:t>skierowaniu na terapię zamkniętą krótko i długoterminową</w:t>
            </w:r>
          </w:p>
          <w:p w14:paraId="54E795F6" w14:textId="5CFC3DC0" w:rsidR="004243A9" w:rsidRPr="00D51BDF" w:rsidRDefault="004243A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Strukturę uczestników CIS Fundacji Barka w 2020 r., kierowane do nich usługi oraz liczbę uczestników usamodzielnionych ekonomicznie przedstawia poniższa tabela</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683"/>
              <w:gridCol w:w="350"/>
              <w:gridCol w:w="911"/>
              <w:gridCol w:w="746"/>
              <w:gridCol w:w="359"/>
              <w:gridCol w:w="1463"/>
              <w:gridCol w:w="128"/>
              <w:gridCol w:w="220"/>
              <w:gridCol w:w="1251"/>
            </w:tblGrid>
            <w:tr w:rsidR="004243A9" w:rsidRPr="00D51BDF" w14:paraId="2C624C92" w14:textId="77777777" w:rsidTr="004243A9">
              <w:trPr>
                <w:trHeight w:val="227"/>
              </w:trPr>
              <w:tc>
                <w:tcPr>
                  <w:tcW w:w="9656" w:type="dxa"/>
                  <w:gridSpan w:val="10"/>
                  <w:tcBorders>
                    <w:top w:val="single" w:sz="4" w:space="0" w:color="auto"/>
                    <w:left w:val="single" w:sz="4" w:space="0" w:color="auto"/>
                    <w:bottom w:val="single" w:sz="4" w:space="0" w:color="auto"/>
                    <w:right w:val="single" w:sz="4" w:space="0" w:color="auto"/>
                  </w:tcBorders>
                  <w:hideMark/>
                </w:tcPr>
                <w:p w14:paraId="5370E086"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1.Struktura uczestników</w:t>
                  </w:r>
                </w:p>
              </w:tc>
            </w:tr>
            <w:tr w:rsidR="004243A9" w:rsidRPr="00D51BDF" w14:paraId="1F4F86EE" w14:textId="77777777" w:rsidTr="004243A9">
              <w:trPr>
                <w:trHeight w:val="227"/>
              </w:trPr>
              <w:tc>
                <w:tcPr>
                  <w:tcW w:w="4680" w:type="dxa"/>
                  <w:gridSpan w:val="3"/>
                  <w:tcBorders>
                    <w:top w:val="single" w:sz="4" w:space="0" w:color="auto"/>
                    <w:left w:val="single" w:sz="4" w:space="0" w:color="auto"/>
                    <w:bottom w:val="single" w:sz="4" w:space="0" w:color="auto"/>
                    <w:right w:val="single" w:sz="4" w:space="0" w:color="auto"/>
                  </w:tcBorders>
                  <w:hideMark/>
                </w:tcPr>
                <w:p w14:paraId="5220595A"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Wyszczególnienie</w:t>
                  </w:r>
                </w:p>
              </w:tc>
              <w:tc>
                <w:tcPr>
                  <w:tcW w:w="4976" w:type="dxa"/>
                  <w:gridSpan w:val="7"/>
                  <w:tcBorders>
                    <w:top w:val="single" w:sz="4" w:space="0" w:color="auto"/>
                    <w:left w:val="single" w:sz="4" w:space="0" w:color="auto"/>
                    <w:bottom w:val="single" w:sz="4" w:space="0" w:color="auto"/>
                    <w:right w:val="single" w:sz="4" w:space="0" w:color="auto"/>
                  </w:tcBorders>
                  <w:hideMark/>
                </w:tcPr>
                <w:p w14:paraId="3E10A325"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Lista osób, które:</w:t>
                  </w:r>
                </w:p>
              </w:tc>
            </w:tr>
            <w:tr w:rsidR="004243A9" w:rsidRPr="00D51BDF" w14:paraId="63284925" w14:textId="77777777" w:rsidTr="004243A9">
              <w:trPr>
                <w:trHeight w:val="227"/>
              </w:trPr>
              <w:tc>
                <w:tcPr>
                  <w:tcW w:w="545" w:type="dxa"/>
                  <w:tcBorders>
                    <w:top w:val="single" w:sz="4" w:space="0" w:color="auto"/>
                    <w:left w:val="single" w:sz="4" w:space="0" w:color="auto"/>
                    <w:bottom w:val="single" w:sz="4" w:space="0" w:color="auto"/>
                    <w:right w:val="single" w:sz="4" w:space="0" w:color="auto"/>
                  </w:tcBorders>
                </w:tcPr>
                <w:p w14:paraId="48F80CB0"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tcPr>
                <w:p w14:paraId="6F0B8690"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p>
              </w:tc>
              <w:tc>
                <w:tcPr>
                  <w:tcW w:w="2046" w:type="dxa"/>
                  <w:gridSpan w:val="3"/>
                  <w:tcBorders>
                    <w:top w:val="single" w:sz="4" w:space="0" w:color="auto"/>
                    <w:left w:val="single" w:sz="4" w:space="0" w:color="auto"/>
                    <w:bottom w:val="single" w:sz="4" w:space="0" w:color="auto"/>
                    <w:right w:val="single" w:sz="4" w:space="0" w:color="auto"/>
                  </w:tcBorders>
                  <w:hideMark/>
                </w:tcPr>
                <w:p w14:paraId="28363F38"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Rozpoczęły zajęcia</w:t>
                  </w:r>
                </w:p>
              </w:tc>
              <w:tc>
                <w:tcPr>
                  <w:tcW w:w="1314" w:type="dxa"/>
                  <w:tcBorders>
                    <w:top w:val="single" w:sz="4" w:space="0" w:color="auto"/>
                    <w:left w:val="single" w:sz="4" w:space="0" w:color="auto"/>
                    <w:bottom w:val="single" w:sz="4" w:space="0" w:color="auto"/>
                    <w:right w:val="single" w:sz="4" w:space="0" w:color="auto"/>
                  </w:tcBorders>
                  <w:hideMark/>
                </w:tcPr>
                <w:p w14:paraId="44241964"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Uczestniczyły w zajęciach</w:t>
                  </w:r>
                </w:p>
              </w:tc>
              <w:tc>
                <w:tcPr>
                  <w:tcW w:w="1616" w:type="dxa"/>
                  <w:gridSpan w:val="3"/>
                  <w:tcBorders>
                    <w:top w:val="single" w:sz="4" w:space="0" w:color="auto"/>
                    <w:left w:val="single" w:sz="4" w:space="0" w:color="auto"/>
                    <w:bottom w:val="single" w:sz="4" w:space="0" w:color="auto"/>
                    <w:right w:val="single" w:sz="4" w:space="0" w:color="auto"/>
                  </w:tcBorders>
                  <w:hideMark/>
                </w:tcPr>
                <w:p w14:paraId="37EEE732"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Ukończyły zajęcia</w:t>
                  </w:r>
                </w:p>
              </w:tc>
            </w:tr>
            <w:tr w:rsidR="004243A9" w:rsidRPr="00D51BDF" w14:paraId="37462742" w14:textId="77777777" w:rsidTr="004243A9">
              <w:trPr>
                <w:trHeight w:val="227"/>
              </w:trPr>
              <w:tc>
                <w:tcPr>
                  <w:tcW w:w="4680" w:type="dxa"/>
                  <w:gridSpan w:val="3"/>
                  <w:tcBorders>
                    <w:top w:val="single" w:sz="4" w:space="0" w:color="auto"/>
                    <w:left w:val="single" w:sz="4" w:space="0" w:color="auto"/>
                    <w:bottom w:val="single" w:sz="4" w:space="0" w:color="auto"/>
                    <w:right w:val="single" w:sz="4" w:space="0" w:color="auto"/>
                  </w:tcBorders>
                  <w:hideMark/>
                </w:tcPr>
                <w:p w14:paraId="1B8B046F"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Uczestnicy zajęć ogółem</w:t>
                  </w:r>
                </w:p>
              </w:tc>
              <w:tc>
                <w:tcPr>
                  <w:tcW w:w="2046" w:type="dxa"/>
                  <w:gridSpan w:val="3"/>
                  <w:tcBorders>
                    <w:top w:val="single" w:sz="4" w:space="0" w:color="auto"/>
                    <w:left w:val="single" w:sz="4" w:space="0" w:color="auto"/>
                    <w:bottom w:val="single" w:sz="4" w:space="0" w:color="auto"/>
                    <w:right w:val="single" w:sz="4" w:space="0" w:color="auto"/>
                  </w:tcBorders>
                  <w:hideMark/>
                </w:tcPr>
                <w:p w14:paraId="3F35D0B2"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56</w:t>
                  </w:r>
                </w:p>
              </w:tc>
              <w:tc>
                <w:tcPr>
                  <w:tcW w:w="1314" w:type="dxa"/>
                  <w:tcBorders>
                    <w:top w:val="single" w:sz="4" w:space="0" w:color="auto"/>
                    <w:left w:val="single" w:sz="4" w:space="0" w:color="auto"/>
                    <w:bottom w:val="single" w:sz="4" w:space="0" w:color="auto"/>
                    <w:right w:val="single" w:sz="4" w:space="0" w:color="auto"/>
                  </w:tcBorders>
                  <w:hideMark/>
                </w:tcPr>
                <w:p w14:paraId="0E940340"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137</w:t>
                  </w:r>
                </w:p>
              </w:tc>
              <w:tc>
                <w:tcPr>
                  <w:tcW w:w="1616" w:type="dxa"/>
                  <w:gridSpan w:val="3"/>
                  <w:tcBorders>
                    <w:top w:val="single" w:sz="4" w:space="0" w:color="auto"/>
                    <w:left w:val="single" w:sz="4" w:space="0" w:color="auto"/>
                    <w:bottom w:val="single" w:sz="4" w:space="0" w:color="auto"/>
                    <w:right w:val="single" w:sz="4" w:space="0" w:color="auto"/>
                  </w:tcBorders>
                  <w:hideMark/>
                </w:tcPr>
                <w:p w14:paraId="5F4D65C5"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41</w:t>
                  </w:r>
                </w:p>
              </w:tc>
            </w:tr>
            <w:tr w:rsidR="004243A9" w:rsidRPr="00D51BDF" w14:paraId="08C01184" w14:textId="77777777" w:rsidTr="004243A9">
              <w:trPr>
                <w:trHeight w:val="227"/>
              </w:trPr>
              <w:tc>
                <w:tcPr>
                  <w:tcW w:w="545" w:type="dxa"/>
                  <w:vMerge w:val="restart"/>
                  <w:tcBorders>
                    <w:top w:val="single" w:sz="4" w:space="0" w:color="auto"/>
                    <w:left w:val="single" w:sz="4" w:space="0" w:color="auto"/>
                    <w:bottom w:val="single" w:sz="4" w:space="0" w:color="auto"/>
                    <w:right w:val="single" w:sz="4" w:space="0" w:color="auto"/>
                  </w:tcBorders>
                  <w:textDirection w:val="btLr"/>
                  <w:hideMark/>
                </w:tcPr>
                <w:p w14:paraId="195CF003" w14:textId="77777777" w:rsidR="004243A9" w:rsidRPr="00D51BDF" w:rsidRDefault="004243A9" w:rsidP="00D51BDF">
                  <w:pPr>
                    <w:tabs>
                      <w:tab w:val="left" w:pos="5000"/>
                    </w:tabs>
                    <w:spacing w:before="100" w:beforeAutospacing="1" w:after="100" w:afterAutospacing="1" w:line="276" w:lineRule="auto"/>
                    <w:ind w:left="113" w:right="113"/>
                    <w:rPr>
                      <w:rFonts w:ascii="Times New Roman" w:eastAsia="Times New Roman" w:hAnsi="Times New Roman" w:cs="Times New Roman"/>
                    </w:rPr>
                  </w:pPr>
                  <w:r w:rsidRPr="00D51BDF">
                    <w:rPr>
                      <w:rFonts w:ascii="Times New Roman" w:hAnsi="Times New Roman" w:cs="Times New Roman"/>
                    </w:rPr>
                    <w:t>W tym</w:t>
                  </w:r>
                </w:p>
              </w:tc>
              <w:tc>
                <w:tcPr>
                  <w:tcW w:w="413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05F2F"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Kobiety</w:t>
                  </w:r>
                </w:p>
              </w:tc>
              <w:tc>
                <w:tcPr>
                  <w:tcW w:w="204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05B79"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20</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2232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43</w:t>
                  </w:r>
                </w:p>
              </w:tc>
              <w:tc>
                <w:tcPr>
                  <w:tcW w:w="161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B3BC0"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12</w:t>
                  </w:r>
                </w:p>
              </w:tc>
            </w:tr>
            <w:tr w:rsidR="004243A9" w:rsidRPr="00D51BDF" w14:paraId="3B0B6B04"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CA37C"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21C89E2C"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bezdomne</w:t>
                  </w:r>
                </w:p>
              </w:tc>
              <w:tc>
                <w:tcPr>
                  <w:tcW w:w="2046" w:type="dxa"/>
                  <w:gridSpan w:val="3"/>
                  <w:tcBorders>
                    <w:top w:val="single" w:sz="4" w:space="0" w:color="auto"/>
                    <w:left w:val="single" w:sz="4" w:space="0" w:color="auto"/>
                    <w:bottom w:val="single" w:sz="4" w:space="0" w:color="auto"/>
                    <w:right w:val="single" w:sz="4" w:space="0" w:color="auto"/>
                  </w:tcBorders>
                  <w:hideMark/>
                </w:tcPr>
                <w:p w14:paraId="2868B47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33</w:t>
                  </w:r>
                </w:p>
              </w:tc>
              <w:tc>
                <w:tcPr>
                  <w:tcW w:w="1314" w:type="dxa"/>
                  <w:tcBorders>
                    <w:top w:val="single" w:sz="4" w:space="0" w:color="auto"/>
                    <w:left w:val="single" w:sz="4" w:space="0" w:color="auto"/>
                    <w:bottom w:val="single" w:sz="4" w:space="0" w:color="auto"/>
                    <w:right w:val="single" w:sz="4" w:space="0" w:color="auto"/>
                  </w:tcBorders>
                  <w:hideMark/>
                </w:tcPr>
                <w:p w14:paraId="53DFC85D"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71</w:t>
                  </w:r>
                </w:p>
              </w:tc>
              <w:tc>
                <w:tcPr>
                  <w:tcW w:w="1616" w:type="dxa"/>
                  <w:gridSpan w:val="3"/>
                  <w:tcBorders>
                    <w:top w:val="single" w:sz="4" w:space="0" w:color="auto"/>
                    <w:left w:val="single" w:sz="4" w:space="0" w:color="auto"/>
                    <w:bottom w:val="single" w:sz="4" w:space="0" w:color="auto"/>
                    <w:right w:val="single" w:sz="4" w:space="0" w:color="auto"/>
                  </w:tcBorders>
                  <w:hideMark/>
                </w:tcPr>
                <w:p w14:paraId="4B168C26" w14:textId="77777777" w:rsidR="004243A9" w:rsidRPr="00D51BDF" w:rsidRDefault="004243A9" w:rsidP="00D51BDF">
                  <w:pPr>
                    <w:tabs>
                      <w:tab w:val="center" w:pos="7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20</w:t>
                  </w:r>
                </w:p>
              </w:tc>
            </w:tr>
            <w:tr w:rsidR="004243A9" w:rsidRPr="00D51BDF" w14:paraId="2B84FE50" w14:textId="77777777" w:rsidTr="004243A9">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550CB"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0CC95B82"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uzależnione od alkoholu</w:t>
                  </w:r>
                </w:p>
              </w:tc>
              <w:tc>
                <w:tcPr>
                  <w:tcW w:w="2046" w:type="dxa"/>
                  <w:gridSpan w:val="3"/>
                  <w:tcBorders>
                    <w:top w:val="single" w:sz="4" w:space="0" w:color="auto"/>
                    <w:left w:val="single" w:sz="4" w:space="0" w:color="auto"/>
                    <w:bottom w:val="single" w:sz="4" w:space="0" w:color="auto"/>
                    <w:right w:val="single" w:sz="4" w:space="0" w:color="auto"/>
                  </w:tcBorders>
                  <w:hideMark/>
                </w:tcPr>
                <w:p w14:paraId="23C842F3"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314" w:type="dxa"/>
                  <w:tcBorders>
                    <w:top w:val="single" w:sz="4" w:space="0" w:color="auto"/>
                    <w:left w:val="single" w:sz="4" w:space="0" w:color="auto"/>
                    <w:bottom w:val="single" w:sz="4" w:space="0" w:color="auto"/>
                    <w:right w:val="single" w:sz="4" w:space="0" w:color="auto"/>
                  </w:tcBorders>
                  <w:hideMark/>
                </w:tcPr>
                <w:p w14:paraId="54BD2B02"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2</w:t>
                  </w:r>
                </w:p>
              </w:tc>
              <w:tc>
                <w:tcPr>
                  <w:tcW w:w="1616" w:type="dxa"/>
                  <w:gridSpan w:val="3"/>
                  <w:tcBorders>
                    <w:top w:val="single" w:sz="4" w:space="0" w:color="auto"/>
                    <w:left w:val="single" w:sz="4" w:space="0" w:color="auto"/>
                    <w:bottom w:val="single" w:sz="4" w:space="0" w:color="auto"/>
                    <w:right w:val="single" w:sz="4" w:space="0" w:color="auto"/>
                  </w:tcBorders>
                  <w:hideMark/>
                </w:tcPr>
                <w:p w14:paraId="7827D78C"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5A702E8C"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CFEA2"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7B614FD6"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uzależnione od narkotyków</w:t>
                  </w:r>
                </w:p>
              </w:tc>
              <w:tc>
                <w:tcPr>
                  <w:tcW w:w="2046" w:type="dxa"/>
                  <w:gridSpan w:val="3"/>
                  <w:tcBorders>
                    <w:top w:val="single" w:sz="4" w:space="0" w:color="auto"/>
                    <w:left w:val="single" w:sz="4" w:space="0" w:color="auto"/>
                    <w:bottom w:val="single" w:sz="4" w:space="0" w:color="auto"/>
                    <w:right w:val="single" w:sz="4" w:space="0" w:color="auto"/>
                  </w:tcBorders>
                  <w:hideMark/>
                </w:tcPr>
                <w:p w14:paraId="5F40AD6A"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 xml:space="preserve">0                         </w:t>
                  </w:r>
                </w:p>
              </w:tc>
              <w:tc>
                <w:tcPr>
                  <w:tcW w:w="1314" w:type="dxa"/>
                  <w:tcBorders>
                    <w:top w:val="single" w:sz="4" w:space="0" w:color="auto"/>
                    <w:left w:val="single" w:sz="4" w:space="0" w:color="auto"/>
                    <w:bottom w:val="single" w:sz="4" w:space="0" w:color="auto"/>
                    <w:right w:val="single" w:sz="4" w:space="0" w:color="auto"/>
                  </w:tcBorders>
                  <w:hideMark/>
                </w:tcPr>
                <w:p w14:paraId="4F49B245"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616" w:type="dxa"/>
                  <w:gridSpan w:val="3"/>
                  <w:tcBorders>
                    <w:top w:val="single" w:sz="4" w:space="0" w:color="auto"/>
                    <w:left w:val="single" w:sz="4" w:space="0" w:color="auto"/>
                    <w:bottom w:val="single" w:sz="4" w:space="0" w:color="auto"/>
                    <w:right w:val="single" w:sz="4" w:space="0" w:color="auto"/>
                  </w:tcBorders>
                  <w:hideMark/>
                </w:tcPr>
                <w:p w14:paraId="5948D715"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5058475C"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69C9C"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24A2C7CB"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chore psychicznie</w:t>
                  </w:r>
                </w:p>
              </w:tc>
              <w:tc>
                <w:tcPr>
                  <w:tcW w:w="2046" w:type="dxa"/>
                  <w:gridSpan w:val="3"/>
                  <w:tcBorders>
                    <w:top w:val="single" w:sz="4" w:space="0" w:color="auto"/>
                    <w:left w:val="single" w:sz="4" w:space="0" w:color="auto"/>
                    <w:bottom w:val="single" w:sz="4" w:space="0" w:color="auto"/>
                    <w:right w:val="single" w:sz="4" w:space="0" w:color="auto"/>
                  </w:tcBorders>
                  <w:hideMark/>
                </w:tcPr>
                <w:p w14:paraId="13D7764A"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314" w:type="dxa"/>
                  <w:tcBorders>
                    <w:top w:val="single" w:sz="4" w:space="0" w:color="auto"/>
                    <w:left w:val="single" w:sz="4" w:space="0" w:color="auto"/>
                    <w:bottom w:val="single" w:sz="4" w:space="0" w:color="auto"/>
                    <w:right w:val="single" w:sz="4" w:space="0" w:color="auto"/>
                  </w:tcBorders>
                  <w:hideMark/>
                </w:tcPr>
                <w:p w14:paraId="4BE1A98F"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616" w:type="dxa"/>
                  <w:gridSpan w:val="3"/>
                  <w:tcBorders>
                    <w:top w:val="single" w:sz="4" w:space="0" w:color="auto"/>
                    <w:left w:val="single" w:sz="4" w:space="0" w:color="auto"/>
                    <w:bottom w:val="single" w:sz="4" w:space="0" w:color="auto"/>
                    <w:right w:val="single" w:sz="4" w:space="0" w:color="auto"/>
                  </w:tcBorders>
                  <w:hideMark/>
                </w:tcPr>
                <w:p w14:paraId="2B32A107"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3ECDA30D"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668A4"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21D93BB7"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długotrwale bezrobotne</w:t>
                  </w:r>
                </w:p>
              </w:tc>
              <w:tc>
                <w:tcPr>
                  <w:tcW w:w="2046" w:type="dxa"/>
                  <w:gridSpan w:val="3"/>
                  <w:tcBorders>
                    <w:top w:val="single" w:sz="4" w:space="0" w:color="auto"/>
                    <w:left w:val="single" w:sz="4" w:space="0" w:color="auto"/>
                    <w:bottom w:val="single" w:sz="4" w:space="0" w:color="auto"/>
                    <w:right w:val="single" w:sz="4" w:space="0" w:color="auto"/>
                  </w:tcBorders>
                  <w:hideMark/>
                </w:tcPr>
                <w:p w14:paraId="25D490A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314" w:type="dxa"/>
                  <w:tcBorders>
                    <w:top w:val="single" w:sz="4" w:space="0" w:color="auto"/>
                    <w:left w:val="single" w:sz="4" w:space="0" w:color="auto"/>
                    <w:bottom w:val="single" w:sz="4" w:space="0" w:color="auto"/>
                    <w:right w:val="single" w:sz="4" w:space="0" w:color="auto"/>
                  </w:tcBorders>
                  <w:hideMark/>
                </w:tcPr>
                <w:p w14:paraId="66BF3BB3"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17</w:t>
                  </w:r>
                </w:p>
              </w:tc>
              <w:tc>
                <w:tcPr>
                  <w:tcW w:w="1616" w:type="dxa"/>
                  <w:gridSpan w:val="3"/>
                  <w:tcBorders>
                    <w:top w:val="single" w:sz="4" w:space="0" w:color="auto"/>
                    <w:left w:val="single" w:sz="4" w:space="0" w:color="auto"/>
                    <w:bottom w:val="single" w:sz="4" w:space="0" w:color="auto"/>
                    <w:right w:val="single" w:sz="4" w:space="0" w:color="auto"/>
                  </w:tcBorders>
                  <w:hideMark/>
                </w:tcPr>
                <w:p w14:paraId="51622FB9"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7</w:t>
                  </w:r>
                </w:p>
              </w:tc>
            </w:tr>
            <w:tr w:rsidR="004243A9" w:rsidRPr="00D51BDF" w14:paraId="011C4973"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4F134"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5CD63CAB"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zwalniane z zakładów karnych</w:t>
                  </w:r>
                </w:p>
              </w:tc>
              <w:tc>
                <w:tcPr>
                  <w:tcW w:w="2046" w:type="dxa"/>
                  <w:gridSpan w:val="3"/>
                  <w:tcBorders>
                    <w:top w:val="single" w:sz="4" w:space="0" w:color="auto"/>
                    <w:left w:val="single" w:sz="4" w:space="0" w:color="auto"/>
                    <w:bottom w:val="single" w:sz="4" w:space="0" w:color="auto"/>
                    <w:right w:val="single" w:sz="4" w:space="0" w:color="auto"/>
                  </w:tcBorders>
                  <w:hideMark/>
                </w:tcPr>
                <w:p w14:paraId="21E251CD"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w:t>
                  </w:r>
                </w:p>
              </w:tc>
              <w:tc>
                <w:tcPr>
                  <w:tcW w:w="1314" w:type="dxa"/>
                  <w:tcBorders>
                    <w:top w:val="single" w:sz="4" w:space="0" w:color="auto"/>
                    <w:left w:val="single" w:sz="4" w:space="0" w:color="auto"/>
                    <w:bottom w:val="single" w:sz="4" w:space="0" w:color="auto"/>
                    <w:right w:val="single" w:sz="4" w:space="0" w:color="auto"/>
                  </w:tcBorders>
                  <w:hideMark/>
                </w:tcPr>
                <w:p w14:paraId="0268EB9C"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w:t>
                  </w:r>
                </w:p>
              </w:tc>
              <w:tc>
                <w:tcPr>
                  <w:tcW w:w="1616" w:type="dxa"/>
                  <w:gridSpan w:val="3"/>
                  <w:tcBorders>
                    <w:top w:val="single" w:sz="4" w:space="0" w:color="auto"/>
                    <w:left w:val="single" w:sz="4" w:space="0" w:color="auto"/>
                    <w:bottom w:val="single" w:sz="4" w:space="0" w:color="auto"/>
                    <w:right w:val="single" w:sz="4" w:space="0" w:color="auto"/>
                  </w:tcBorders>
                  <w:hideMark/>
                </w:tcPr>
                <w:p w14:paraId="0E2373C0"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01C48440"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A69D7"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1CFB2544"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Uchodźcy</w:t>
                  </w:r>
                </w:p>
              </w:tc>
              <w:tc>
                <w:tcPr>
                  <w:tcW w:w="2046" w:type="dxa"/>
                  <w:gridSpan w:val="3"/>
                  <w:tcBorders>
                    <w:top w:val="single" w:sz="4" w:space="0" w:color="auto"/>
                    <w:left w:val="single" w:sz="4" w:space="0" w:color="auto"/>
                    <w:bottom w:val="single" w:sz="4" w:space="0" w:color="auto"/>
                    <w:right w:val="single" w:sz="4" w:space="0" w:color="auto"/>
                  </w:tcBorders>
                  <w:hideMark/>
                </w:tcPr>
                <w:p w14:paraId="69D15D9B"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314" w:type="dxa"/>
                  <w:tcBorders>
                    <w:top w:val="single" w:sz="4" w:space="0" w:color="auto"/>
                    <w:left w:val="single" w:sz="4" w:space="0" w:color="auto"/>
                    <w:bottom w:val="single" w:sz="4" w:space="0" w:color="auto"/>
                    <w:right w:val="single" w:sz="4" w:space="0" w:color="auto"/>
                  </w:tcBorders>
                  <w:hideMark/>
                </w:tcPr>
                <w:p w14:paraId="2000F8D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616" w:type="dxa"/>
                  <w:gridSpan w:val="3"/>
                  <w:tcBorders>
                    <w:top w:val="single" w:sz="4" w:space="0" w:color="auto"/>
                    <w:left w:val="single" w:sz="4" w:space="0" w:color="auto"/>
                    <w:bottom w:val="single" w:sz="4" w:space="0" w:color="auto"/>
                    <w:right w:val="single" w:sz="4" w:space="0" w:color="auto"/>
                  </w:tcBorders>
                  <w:hideMark/>
                </w:tcPr>
                <w:p w14:paraId="6056ECBA"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49859C68" w14:textId="77777777" w:rsidTr="004243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23535"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349027AB"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Osoby niepełnosprawne</w:t>
                  </w:r>
                </w:p>
              </w:tc>
              <w:tc>
                <w:tcPr>
                  <w:tcW w:w="2046" w:type="dxa"/>
                  <w:gridSpan w:val="3"/>
                  <w:tcBorders>
                    <w:top w:val="single" w:sz="4" w:space="0" w:color="auto"/>
                    <w:left w:val="single" w:sz="4" w:space="0" w:color="auto"/>
                    <w:bottom w:val="single" w:sz="4" w:space="0" w:color="auto"/>
                    <w:right w:val="single" w:sz="4" w:space="0" w:color="auto"/>
                  </w:tcBorders>
                  <w:hideMark/>
                </w:tcPr>
                <w:p w14:paraId="194EADC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w:t>
                  </w:r>
                </w:p>
              </w:tc>
              <w:tc>
                <w:tcPr>
                  <w:tcW w:w="1314" w:type="dxa"/>
                  <w:tcBorders>
                    <w:top w:val="single" w:sz="4" w:space="0" w:color="auto"/>
                    <w:left w:val="single" w:sz="4" w:space="0" w:color="auto"/>
                    <w:bottom w:val="single" w:sz="4" w:space="0" w:color="auto"/>
                    <w:right w:val="single" w:sz="4" w:space="0" w:color="auto"/>
                  </w:tcBorders>
                  <w:hideMark/>
                </w:tcPr>
                <w:p w14:paraId="7A6E73C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11</w:t>
                  </w:r>
                </w:p>
              </w:tc>
              <w:tc>
                <w:tcPr>
                  <w:tcW w:w="1616" w:type="dxa"/>
                  <w:gridSpan w:val="3"/>
                  <w:tcBorders>
                    <w:top w:val="single" w:sz="4" w:space="0" w:color="auto"/>
                    <w:left w:val="single" w:sz="4" w:space="0" w:color="auto"/>
                    <w:bottom w:val="single" w:sz="4" w:space="0" w:color="auto"/>
                    <w:right w:val="single" w:sz="4" w:space="0" w:color="auto"/>
                  </w:tcBorders>
                  <w:hideMark/>
                </w:tcPr>
                <w:p w14:paraId="7A5C7F1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w:t>
                  </w:r>
                </w:p>
              </w:tc>
            </w:tr>
            <w:tr w:rsidR="004243A9" w:rsidRPr="00D51BDF" w14:paraId="099D7DB8" w14:textId="77777777" w:rsidTr="004243A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1B06"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4135" w:type="dxa"/>
                  <w:gridSpan w:val="2"/>
                  <w:tcBorders>
                    <w:top w:val="single" w:sz="4" w:space="0" w:color="auto"/>
                    <w:left w:val="single" w:sz="4" w:space="0" w:color="auto"/>
                    <w:bottom w:val="single" w:sz="4" w:space="0" w:color="auto"/>
                    <w:right w:val="single" w:sz="4" w:space="0" w:color="auto"/>
                  </w:tcBorders>
                  <w:hideMark/>
                </w:tcPr>
                <w:p w14:paraId="6EEF7577"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Inne – korzystający długotrwale z opieki społecznej</w:t>
                  </w:r>
                </w:p>
              </w:tc>
              <w:tc>
                <w:tcPr>
                  <w:tcW w:w="2046" w:type="dxa"/>
                  <w:gridSpan w:val="3"/>
                  <w:tcBorders>
                    <w:top w:val="single" w:sz="4" w:space="0" w:color="auto"/>
                    <w:left w:val="single" w:sz="4" w:space="0" w:color="auto"/>
                    <w:bottom w:val="single" w:sz="4" w:space="0" w:color="auto"/>
                    <w:right w:val="single" w:sz="4" w:space="0" w:color="auto"/>
                  </w:tcBorders>
                  <w:hideMark/>
                </w:tcPr>
                <w:p w14:paraId="737A509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17</w:t>
                  </w:r>
                </w:p>
              </w:tc>
              <w:tc>
                <w:tcPr>
                  <w:tcW w:w="1314" w:type="dxa"/>
                  <w:tcBorders>
                    <w:top w:val="single" w:sz="4" w:space="0" w:color="auto"/>
                    <w:left w:val="single" w:sz="4" w:space="0" w:color="auto"/>
                    <w:bottom w:val="single" w:sz="4" w:space="0" w:color="auto"/>
                    <w:right w:val="single" w:sz="4" w:space="0" w:color="auto"/>
                  </w:tcBorders>
                  <w:hideMark/>
                </w:tcPr>
                <w:p w14:paraId="36727C29"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36</w:t>
                  </w:r>
                </w:p>
              </w:tc>
              <w:tc>
                <w:tcPr>
                  <w:tcW w:w="1616" w:type="dxa"/>
                  <w:gridSpan w:val="3"/>
                  <w:tcBorders>
                    <w:top w:val="single" w:sz="4" w:space="0" w:color="auto"/>
                    <w:left w:val="single" w:sz="4" w:space="0" w:color="auto"/>
                    <w:bottom w:val="single" w:sz="4" w:space="0" w:color="auto"/>
                    <w:right w:val="single" w:sz="4" w:space="0" w:color="auto"/>
                  </w:tcBorders>
                  <w:hideMark/>
                </w:tcPr>
                <w:p w14:paraId="6111F980"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10</w:t>
                  </w:r>
                </w:p>
              </w:tc>
            </w:tr>
            <w:tr w:rsidR="004243A9" w:rsidRPr="00D51BDF" w14:paraId="064E42A4" w14:textId="77777777" w:rsidTr="004243A9">
              <w:trPr>
                <w:trHeight w:val="227"/>
              </w:trPr>
              <w:tc>
                <w:tcPr>
                  <w:tcW w:w="9656" w:type="dxa"/>
                  <w:gridSpan w:val="10"/>
                  <w:tcBorders>
                    <w:top w:val="single" w:sz="4" w:space="0" w:color="auto"/>
                    <w:left w:val="single" w:sz="4" w:space="0" w:color="auto"/>
                    <w:bottom w:val="single" w:sz="4" w:space="0" w:color="auto"/>
                    <w:right w:val="single" w:sz="4" w:space="0" w:color="auto"/>
                  </w:tcBorders>
                  <w:vAlign w:val="center"/>
                  <w:hideMark/>
                </w:tcPr>
                <w:p w14:paraId="79ECA3A1"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2. Usługi kierowane do uczestników w ramach reintegracji społecznej i zawodowej</w:t>
                  </w:r>
                </w:p>
              </w:tc>
            </w:tr>
            <w:tr w:rsidR="004243A9" w:rsidRPr="00D51BDF" w14:paraId="407748CF" w14:textId="77777777" w:rsidTr="004243A9">
              <w:trPr>
                <w:trHeight w:val="278"/>
              </w:trPr>
              <w:tc>
                <w:tcPr>
                  <w:tcW w:w="4320" w:type="dxa"/>
                  <w:gridSpan w:val="2"/>
                  <w:vMerge w:val="restart"/>
                  <w:tcBorders>
                    <w:top w:val="single" w:sz="4" w:space="0" w:color="auto"/>
                    <w:left w:val="single" w:sz="4" w:space="0" w:color="auto"/>
                    <w:bottom w:val="single" w:sz="4" w:space="0" w:color="auto"/>
                    <w:right w:val="single" w:sz="4" w:space="0" w:color="auto"/>
                  </w:tcBorders>
                  <w:vAlign w:val="center"/>
                </w:tcPr>
                <w:p w14:paraId="035F3778"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p>
                <w:p w14:paraId="76DF984F" w14:textId="77777777" w:rsidR="004243A9" w:rsidRPr="00D51BDF" w:rsidRDefault="004243A9" w:rsidP="00D51BDF">
                  <w:pPr>
                    <w:tabs>
                      <w:tab w:val="left" w:pos="5000"/>
                    </w:tabs>
                    <w:spacing w:before="100" w:beforeAutospacing="1" w:after="100" w:afterAutospacing="1" w:line="276" w:lineRule="auto"/>
                    <w:rPr>
                      <w:rFonts w:ascii="Times New Roman" w:hAnsi="Times New Roman" w:cs="Times New Roman"/>
                    </w:rPr>
                  </w:pPr>
                </w:p>
                <w:p w14:paraId="7AE304DC" w14:textId="77777777" w:rsidR="004243A9" w:rsidRPr="00D51BDF" w:rsidRDefault="004243A9" w:rsidP="00D51BDF">
                  <w:pPr>
                    <w:tabs>
                      <w:tab w:val="left" w:pos="5000"/>
                    </w:tabs>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Wyszczególnienie</w:t>
                  </w:r>
                </w:p>
                <w:p w14:paraId="723E56FE" w14:textId="77777777" w:rsidR="004243A9" w:rsidRPr="00D51BDF" w:rsidRDefault="004243A9" w:rsidP="00D51BDF">
                  <w:pPr>
                    <w:tabs>
                      <w:tab w:val="left" w:pos="5000"/>
                    </w:tabs>
                    <w:spacing w:before="100" w:beforeAutospacing="1" w:after="100" w:afterAutospacing="1" w:line="276" w:lineRule="auto"/>
                    <w:rPr>
                      <w:rFonts w:ascii="Times New Roman" w:hAnsi="Times New Roman" w:cs="Times New Roman"/>
                    </w:rPr>
                  </w:pPr>
                </w:p>
                <w:p w14:paraId="5C9C3DD7"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p>
              </w:tc>
              <w:tc>
                <w:tcPr>
                  <w:tcW w:w="5336" w:type="dxa"/>
                  <w:gridSpan w:val="8"/>
                  <w:tcBorders>
                    <w:top w:val="single" w:sz="4" w:space="0" w:color="auto"/>
                    <w:left w:val="single" w:sz="4" w:space="0" w:color="auto"/>
                    <w:bottom w:val="single" w:sz="4" w:space="0" w:color="auto"/>
                    <w:right w:val="single" w:sz="4" w:space="0" w:color="auto"/>
                  </w:tcBorders>
                  <w:vAlign w:val="center"/>
                  <w:hideMark/>
                </w:tcPr>
                <w:p w14:paraId="70FD4CC6" w14:textId="77777777" w:rsidR="004243A9" w:rsidRPr="00D51BDF" w:rsidRDefault="004243A9" w:rsidP="00D51BDF">
                  <w:pPr>
                    <w:tabs>
                      <w:tab w:val="left" w:pos="5000"/>
                    </w:tabs>
                    <w:spacing w:before="100" w:beforeAutospacing="1" w:after="100" w:afterAutospacing="1" w:line="276" w:lineRule="auto"/>
                    <w:jc w:val="center"/>
                    <w:rPr>
                      <w:rFonts w:ascii="Times New Roman" w:eastAsia="Times New Roman" w:hAnsi="Times New Roman" w:cs="Times New Roman"/>
                    </w:rPr>
                  </w:pPr>
                  <w:r w:rsidRPr="00D51BDF">
                    <w:rPr>
                      <w:rFonts w:ascii="Times New Roman" w:hAnsi="Times New Roman" w:cs="Times New Roman"/>
                    </w:rPr>
                    <w:t>Liczba osób, które:</w:t>
                  </w:r>
                </w:p>
              </w:tc>
            </w:tr>
            <w:tr w:rsidR="004243A9" w:rsidRPr="00D51BDF" w14:paraId="59770EA3" w14:textId="77777777" w:rsidTr="004243A9">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30F0DC" w14:textId="77777777" w:rsidR="004243A9" w:rsidRPr="00D51BDF" w:rsidRDefault="004243A9" w:rsidP="00D51BDF">
                  <w:pPr>
                    <w:spacing w:before="100" w:beforeAutospacing="1" w:after="100" w:afterAutospacing="1" w:line="276" w:lineRule="auto"/>
                    <w:rPr>
                      <w:rFonts w:ascii="Times New Roman" w:eastAsia="Times New Roman" w:hAnsi="Times New Roman" w:cs="Times New Roman"/>
                    </w:rPr>
                  </w:pP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5F950295" w14:textId="77777777" w:rsidR="004243A9" w:rsidRPr="00D51BDF" w:rsidRDefault="004243A9" w:rsidP="00D51BDF">
                  <w:pPr>
                    <w:tabs>
                      <w:tab w:val="left" w:pos="5000"/>
                    </w:tabs>
                    <w:spacing w:before="100" w:beforeAutospacing="1" w:after="100" w:afterAutospacing="1" w:line="276" w:lineRule="auto"/>
                    <w:jc w:val="center"/>
                    <w:rPr>
                      <w:rFonts w:ascii="Times New Roman" w:eastAsia="Times New Roman" w:hAnsi="Times New Roman" w:cs="Times New Roman"/>
                    </w:rPr>
                  </w:pPr>
                  <w:r w:rsidRPr="00D51BDF">
                    <w:rPr>
                      <w:rFonts w:ascii="Times New Roman" w:hAnsi="Times New Roman" w:cs="Times New Roman"/>
                    </w:rPr>
                    <w:t>Rozpoczęły zajęcia</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72910616" w14:textId="77777777" w:rsidR="004243A9" w:rsidRPr="00D51BDF" w:rsidRDefault="004243A9" w:rsidP="00D51BDF">
                  <w:pPr>
                    <w:tabs>
                      <w:tab w:val="left" w:pos="5000"/>
                    </w:tabs>
                    <w:spacing w:before="100" w:beforeAutospacing="1" w:after="100" w:afterAutospacing="1" w:line="276" w:lineRule="auto"/>
                    <w:jc w:val="center"/>
                    <w:rPr>
                      <w:rFonts w:ascii="Times New Roman" w:eastAsia="Times New Roman" w:hAnsi="Times New Roman" w:cs="Times New Roman"/>
                    </w:rPr>
                  </w:pPr>
                  <w:r w:rsidRPr="00D51BDF">
                    <w:rPr>
                      <w:rFonts w:ascii="Times New Roman" w:hAnsi="Times New Roman" w:cs="Times New Roman"/>
                    </w:rPr>
                    <w:t>Uczestniczyły w zajęciach</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0A372C7" w14:textId="77777777" w:rsidR="004243A9" w:rsidRPr="00D51BDF" w:rsidRDefault="004243A9" w:rsidP="00D51BDF">
                  <w:pPr>
                    <w:tabs>
                      <w:tab w:val="left" w:pos="5000"/>
                    </w:tabs>
                    <w:spacing w:before="100" w:beforeAutospacing="1" w:after="100" w:afterAutospacing="1" w:line="276" w:lineRule="auto"/>
                    <w:jc w:val="center"/>
                    <w:rPr>
                      <w:rFonts w:ascii="Times New Roman" w:eastAsia="Times New Roman" w:hAnsi="Times New Roman" w:cs="Times New Roman"/>
                    </w:rPr>
                  </w:pPr>
                  <w:r w:rsidRPr="00D51BDF">
                    <w:rPr>
                      <w:rFonts w:ascii="Times New Roman" w:hAnsi="Times New Roman" w:cs="Times New Roman"/>
                    </w:rPr>
                    <w:t>Ukończyły zajęcia</w:t>
                  </w:r>
                </w:p>
              </w:tc>
            </w:tr>
            <w:tr w:rsidR="004243A9" w:rsidRPr="00D51BDF" w14:paraId="0A0647D7"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77974F5"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Szkolenia zawodowe</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1988AA8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56</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2B01E5FD"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137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2E0ED8F"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41</w:t>
                  </w:r>
                </w:p>
              </w:tc>
            </w:tr>
            <w:tr w:rsidR="004243A9" w:rsidRPr="00D51BDF" w14:paraId="6C8251AA"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DFEC220"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Organizowanie praktyk i staży zawodowych</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A06E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20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6B858"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AFEEA"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w:t>
                  </w:r>
                </w:p>
              </w:tc>
            </w:tr>
            <w:tr w:rsidR="004243A9" w:rsidRPr="00D51BDF" w14:paraId="19370E63"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E83CDDC"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Pomoc w przekazywaniu ofert pracy</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017D485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20</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3E4DF0A7"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34</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F15FA7B"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12</w:t>
                  </w:r>
                </w:p>
              </w:tc>
            </w:tr>
            <w:tr w:rsidR="004243A9" w:rsidRPr="00D51BDF" w14:paraId="5780DE0D"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02FAD4D"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Zajęcia z zakresu prowadzenia samodzielnej działalności gospodarczej lub spółdzielni socjalnej</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70184BCB"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56</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6F20AF7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137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53F77644"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41</w:t>
                  </w:r>
                </w:p>
              </w:tc>
            </w:tr>
            <w:tr w:rsidR="004243A9" w:rsidRPr="00D51BDF" w14:paraId="4C06BAC9"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5D38047"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Inne działania z zakresu reintegracji zawodowej</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1DECD852"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56</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223381E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137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D0C4D85"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41</w:t>
                  </w:r>
                </w:p>
              </w:tc>
            </w:tr>
            <w:tr w:rsidR="004243A9" w:rsidRPr="00D51BDF" w14:paraId="1CB1EFFE"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9389832"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Uczestnictwo w zajęciach terapeutycznych</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4B339493"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9</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14D7A02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27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F2795F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9</w:t>
                  </w:r>
                </w:p>
              </w:tc>
            </w:tr>
            <w:tr w:rsidR="004243A9" w:rsidRPr="00D51BDF" w14:paraId="26BB589D"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1509805"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Uczestnictwo w grupach samopomocowych oraz w grupach wsparcia</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3BE4F339"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22</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5953B1D7"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45</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ADA60AA"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17</w:t>
                  </w:r>
                </w:p>
              </w:tc>
            </w:tr>
            <w:tr w:rsidR="004243A9" w:rsidRPr="00D51BDF" w14:paraId="598308CC"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434670"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Indywidualne konsultacje z psychologiem i terapeutą</w:t>
                  </w:r>
                </w:p>
              </w:tc>
              <w:tc>
                <w:tcPr>
                  <w:tcW w:w="20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F23ADD"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7</w:t>
                  </w:r>
                </w:p>
              </w:tc>
              <w:tc>
                <w:tcPr>
                  <w:tcW w:w="20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8F3A5"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17</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7E617"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8</w:t>
                  </w:r>
                </w:p>
              </w:tc>
            </w:tr>
            <w:tr w:rsidR="004243A9" w:rsidRPr="00D51BDF" w14:paraId="42D2F46A"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12F57179"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Grupy edukacyjne</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6D0EEFF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56</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7119D69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137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74A275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41</w:t>
                  </w:r>
                </w:p>
              </w:tc>
            </w:tr>
            <w:tr w:rsidR="004243A9" w:rsidRPr="00D51BDF" w14:paraId="3A3550B4" w14:textId="77777777" w:rsidTr="004243A9">
              <w:trPr>
                <w:trHeight w:val="227"/>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1F763DF"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Inne działania z zakresu reintegracji społecznej</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14:paraId="7ABF21EC"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56</w:t>
                  </w:r>
                </w:p>
              </w:tc>
              <w:tc>
                <w:tcPr>
                  <w:tcW w:w="2042" w:type="dxa"/>
                  <w:gridSpan w:val="4"/>
                  <w:tcBorders>
                    <w:top w:val="single" w:sz="4" w:space="0" w:color="auto"/>
                    <w:left w:val="single" w:sz="4" w:space="0" w:color="auto"/>
                    <w:bottom w:val="single" w:sz="4" w:space="0" w:color="auto"/>
                    <w:right w:val="single" w:sz="4" w:space="0" w:color="auto"/>
                  </w:tcBorders>
                  <w:vAlign w:val="center"/>
                  <w:hideMark/>
                </w:tcPr>
                <w:p w14:paraId="1185589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137</w:t>
                  </w:r>
                </w:p>
              </w:tc>
              <w:tc>
                <w:tcPr>
                  <w:tcW w:w="1254" w:type="dxa"/>
                  <w:tcBorders>
                    <w:top w:val="single" w:sz="4" w:space="0" w:color="auto"/>
                    <w:left w:val="single" w:sz="4" w:space="0" w:color="auto"/>
                    <w:bottom w:val="single" w:sz="4" w:space="0" w:color="auto"/>
                    <w:right w:val="single" w:sz="4" w:space="0" w:color="auto"/>
                  </w:tcBorders>
                  <w:vAlign w:val="center"/>
                  <w:hideMark/>
                </w:tcPr>
                <w:p w14:paraId="43A55EDE"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41</w:t>
                  </w:r>
                </w:p>
              </w:tc>
            </w:tr>
            <w:tr w:rsidR="004243A9" w:rsidRPr="00D51BDF" w14:paraId="1E500833" w14:textId="77777777" w:rsidTr="004243A9">
              <w:trPr>
                <w:trHeight w:val="227"/>
              </w:trPr>
              <w:tc>
                <w:tcPr>
                  <w:tcW w:w="9656" w:type="dxa"/>
                  <w:gridSpan w:val="10"/>
                  <w:tcBorders>
                    <w:top w:val="single" w:sz="4" w:space="0" w:color="auto"/>
                    <w:left w:val="single" w:sz="4" w:space="0" w:color="auto"/>
                    <w:bottom w:val="single" w:sz="4" w:space="0" w:color="auto"/>
                    <w:right w:val="single" w:sz="4" w:space="0" w:color="auto"/>
                  </w:tcBorders>
                  <w:vAlign w:val="center"/>
                  <w:hideMark/>
                </w:tcPr>
                <w:p w14:paraId="2A65CC01"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3. Liczba uczestników usamodzielnionych ekonomicznie</w:t>
                  </w:r>
                </w:p>
              </w:tc>
            </w:tr>
            <w:tr w:rsidR="004243A9" w:rsidRPr="00D51BDF" w14:paraId="31D9615F"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7F574B17"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Wyszczególnienie</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52E8A4E5"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Uczestnicy zajęć ogółem</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420AC2A1"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W tym kobiety</w:t>
                  </w:r>
                </w:p>
              </w:tc>
            </w:tr>
            <w:tr w:rsidR="004243A9" w:rsidRPr="00D51BDF" w14:paraId="58353AFE"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7B794CE7"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Uczestnicy zajęć CIS skierowani do zatrudnienia wspieranego u pracodawcy</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7788407C"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411EDDF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51F989C5"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0D251751"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Uczestnicy zajęć CIS zatrudnieni u pracodawcy bez wspieranego zatrudnienia</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62FC2743"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9</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7E7B0EF3"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3</w:t>
                  </w:r>
                </w:p>
              </w:tc>
            </w:tr>
            <w:tr w:rsidR="004243A9" w:rsidRPr="00D51BDF" w14:paraId="7DD211D0"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6D273064"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lastRenderedPageBreak/>
                    <w:t>Uczestnicy zajęć CIS zatrudnieni w Centrum</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137866C4"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0D0B193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27442536"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7F024E6C"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Uczestnicy zajęć CIS, którzy podjęli samodzielną działalność gospodarczą</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16877ACD"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667EBDCC"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11937CE7"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7C5443E2"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Uczestnicy zajęć CIS, którzy podjęli działalność gospodarczą w formie spółdzielni socjalnej</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47BD28F1"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3ED8787F"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r w:rsidR="004243A9" w:rsidRPr="00D51BDF" w14:paraId="7E8F4930" w14:textId="77777777" w:rsidTr="004243A9">
              <w:trPr>
                <w:trHeight w:val="227"/>
              </w:trPr>
              <w:tc>
                <w:tcPr>
                  <w:tcW w:w="5599" w:type="dxa"/>
                  <w:gridSpan w:val="4"/>
                  <w:tcBorders>
                    <w:top w:val="single" w:sz="4" w:space="0" w:color="auto"/>
                    <w:left w:val="single" w:sz="4" w:space="0" w:color="auto"/>
                    <w:bottom w:val="single" w:sz="4" w:space="0" w:color="auto"/>
                    <w:right w:val="single" w:sz="4" w:space="0" w:color="auto"/>
                  </w:tcBorders>
                  <w:vAlign w:val="center"/>
                  <w:hideMark/>
                </w:tcPr>
                <w:p w14:paraId="622B5872" w14:textId="77777777" w:rsidR="004243A9" w:rsidRPr="00D51BDF" w:rsidRDefault="004243A9" w:rsidP="00D51BDF">
                  <w:pPr>
                    <w:tabs>
                      <w:tab w:val="left" w:pos="5000"/>
                    </w:tabs>
                    <w:spacing w:before="100" w:beforeAutospacing="1" w:after="100" w:afterAutospacing="1" w:line="276" w:lineRule="auto"/>
                    <w:rPr>
                      <w:rFonts w:ascii="Times New Roman" w:eastAsia="Times New Roman" w:hAnsi="Times New Roman" w:cs="Times New Roman"/>
                    </w:rPr>
                  </w:pPr>
                  <w:r w:rsidRPr="00D51BDF">
                    <w:rPr>
                      <w:rFonts w:ascii="Times New Roman" w:hAnsi="Times New Roman" w:cs="Times New Roman"/>
                    </w:rPr>
                    <w:t>Nabywający prawo do świadczeń emerytalnych lub rentowych</w:t>
                  </w:r>
                </w:p>
              </w:tc>
              <w:tc>
                <w:tcPr>
                  <w:tcW w:w="2574" w:type="dxa"/>
                  <w:gridSpan w:val="4"/>
                  <w:tcBorders>
                    <w:top w:val="single" w:sz="4" w:space="0" w:color="auto"/>
                    <w:left w:val="single" w:sz="4" w:space="0" w:color="auto"/>
                    <w:bottom w:val="single" w:sz="4" w:space="0" w:color="auto"/>
                    <w:right w:val="single" w:sz="4" w:space="0" w:color="auto"/>
                  </w:tcBorders>
                  <w:vAlign w:val="center"/>
                  <w:hideMark/>
                </w:tcPr>
                <w:p w14:paraId="33ED05E6"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14:paraId="27082565" w14:textId="77777777" w:rsidR="004243A9" w:rsidRPr="00D51BDF" w:rsidRDefault="004243A9" w:rsidP="00D51BDF">
                  <w:pPr>
                    <w:tabs>
                      <w:tab w:val="left" w:pos="5000"/>
                    </w:tabs>
                    <w:spacing w:before="100" w:beforeAutospacing="1" w:after="100" w:afterAutospacing="1" w:line="276" w:lineRule="auto"/>
                    <w:jc w:val="right"/>
                    <w:rPr>
                      <w:rFonts w:ascii="Times New Roman" w:eastAsia="Times New Roman" w:hAnsi="Times New Roman" w:cs="Times New Roman"/>
                    </w:rPr>
                  </w:pPr>
                  <w:r w:rsidRPr="00D51BDF">
                    <w:rPr>
                      <w:rFonts w:ascii="Times New Roman" w:hAnsi="Times New Roman" w:cs="Times New Roman"/>
                    </w:rPr>
                    <w:t>0</w:t>
                  </w:r>
                </w:p>
              </w:tc>
            </w:tr>
          </w:tbl>
          <w:p w14:paraId="4F248F81" w14:textId="3E692B12" w:rsidR="00F5231F" w:rsidRPr="00D51BDF" w:rsidRDefault="00F5231F" w:rsidP="00D51BDF">
            <w:pPr>
              <w:spacing w:before="100" w:beforeAutospacing="1" w:after="100" w:afterAutospacing="1" w:line="276" w:lineRule="auto"/>
              <w:jc w:val="both"/>
              <w:rPr>
                <w:rFonts w:ascii="Times New Roman" w:hAnsi="Times New Roman" w:cs="Times New Roman"/>
              </w:rPr>
            </w:pPr>
          </w:p>
          <w:p w14:paraId="263704E4" w14:textId="65FB6DBC" w:rsidR="0033109A" w:rsidRPr="00D51BDF" w:rsidRDefault="00BC6174" w:rsidP="00D51BDF">
            <w:pPr>
              <w:spacing w:before="100" w:beforeAutospacing="1" w:after="100" w:afterAutospacing="1" w:line="276" w:lineRule="auto"/>
              <w:rPr>
                <w:rFonts w:ascii="Times New Roman" w:hAnsi="Times New Roman" w:cs="Times New Roman"/>
                <w:b/>
                <w:u w:val="single"/>
              </w:rPr>
            </w:pPr>
            <w:r>
              <w:rPr>
                <w:rFonts w:ascii="Times New Roman" w:hAnsi="Times New Roman" w:cs="Times New Roman"/>
                <w:b/>
                <w:u w:val="single"/>
              </w:rPr>
              <w:t xml:space="preserve"> „Most do Samodzielności</w:t>
            </w:r>
            <w:r w:rsidR="00065BB2" w:rsidRPr="00D51BDF">
              <w:rPr>
                <w:rFonts w:ascii="Times New Roman" w:hAnsi="Times New Roman" w:cs="Times New Roman"/>
                <w:b/>
                <w:u w:val="single"/>
              </w:rPr>
              <w:t>”</w:t>
            </w:r>
          </w:p>
          <w:p w14:paraId="0F25B888" w14:textId="7F1B6FA9"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Projekt „Most do samodzielności” realizowany jest przez Fundację Pomocy Wzajemnej „Barka” oraz Miasto Poznań w ramach Wielkopolskiego Regionalnego Programu Operacyjnego na lata 2014-2020, współfinansowanego ze środków Europejskiego Funduszu Społecznego. Projekt realizow</w:t>
            </w:r>
            <w:r w:rsidR="007D74F8" w:rsidRPr="00D51BDF">
              <w:rPr>
                <w:rFonts w:ascii="Times New Roman" w:hAnsi="Times New Roman" w:cs="Times New Roman"/>
              </w:rPr>
              <w:t>any jest od czerwca 2018 do sierpnia</w:t>
            </w:r>
            <w:r w:rsidRPr="00D51BDF">
              <w:rPr>
                <w:rFonts w:ascii="Times New Roman" w:hAnsi="Times New Roman" w:cs="Times New Roman"/>
              </w:rPr>
              <w:t xml:space="preserve">  2020. W ramach zadań wspierających osoby z grup zagrożonych wykluczeniem społecznym prowadziliśmy następujące działania:</w:t>
            </w:r>
          </w:p>
          <w:p w14:paraId="3524EE88"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Doradztwo zawodowe</w:t>
            </w:r>
          </w:p>
          <w:p w14:paraId="64DFA8ED"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 xml:space="preserve">Wsparcie psychologiczne </w:t>
            </w:r>
          </w:p>
          <w:p w14:paraId="73607DE9"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 xml:space="preserve">Wsparcie psychoterapeutyczne </w:t>
            </w:r>
          </w:p>
          <w:p w14:paraId="57CB5079"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Kursy zawodowe</w:t>
            </w:r>
          </w:p>
          <w:p w14:paraId="2DDB237A"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 xml:space="preserve">Staże ze stypendium </w:t>
            </w:r>
          </w:p>
          <w:p w14:paraId="4AECB9EA"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Zajęcia dla dzieci i rodziców</w:t>
            </w:r>
          </w:p>
          <w:p w14:paraId="76A5217E"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Opiekę nad dziećmi</w:t>
            </w:r>
          </w:p>
          <w:p w14:paraId="3802D6A9"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Grupy samopomocowe</w:t>
            </w:r>
          </w:p>
          <w:p w14:paraId="5FF1DCD8"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Warsztaty kompetencyjne</w:t>
            </w:r>
          </w:p>
          <w:p w14:paraId="5CB2474C" w14:textId="77777777" w:rsidR="00065BB2" w:rsidRPr="00D51BDF" w:rsidRDefault="00065BB2" w:rsidP="00D51BDF">
            <w:pPr>
              <w:pStyle w:val="Akapitzlist"/>
              <w:numPr>
                <w:ilvl w:val="0"/>
                <w:numId w:val="5"/>
              </w:numPr>
              <w:spacing w:before="100" w:beforeAutospacing="1" w:after="100" w:afterAutospacing="1"/>
              <w:rPr>
                <w:rFonts w:ascii="Times New Roman" w:hAnsi="Times New Roman"/>
              </w:rPr>
            </w:pPr>
            <w:r w:rsidRPr="00D51BDF">
              <w:rPr>
                <w:rFonts w:ascii="Times New Roman" w:hAnsi="Times New Roman"/>
              </w:rPr>
              <w:t>Imprezy integracyjne, festyny, wycieczki</w:t>
            </w:r>
          </w:p>
          <w:p w14:paraId="3E661FFA" w14:textId="77777777"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Projekt kierowany do:</w:t>
            </w:r>
          </w:p>
          <w:p w14:paraId="6EE58CD7"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mieszkańców lokali socjalnych, treningowych, komunalnych</w:t>
            </w:r>
          </w:p>
          <w:p w14:paraId="7758F7D5"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 xml:space="preserve">osób oczekujących na mieszkania socjalne, komunalne </w:t>
            </w:r>
          </w:p>
          <w:p w14:paraId="2B289D97"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 xml:space="preserve">mieszkańców ośrodków dla osób bezdomnych </w:t>
            </w:r>
          </w:p>
          <w:p w14:paraId="50328365"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 xml:space="preserve">osób biernych zawodowo oraz bezrobotnych </w:t>
            </w:r>
          </w:p>
          <w:p w14:paraId="3CE795DB"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osób niepełnosprawnych</w:t>
            </w:r>
          </w:p>
          <w:p w14:paraId="1B6CB612"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 xml:space="preserve">osób uzależnionych </w:t>
            </w:r>
          </w:p>
          <w:p w14:paraId="34919D44"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osób korzystających z Programu Operacyjnego Pomoc Żywnościowa</w:t>
            </w:r>
          </w:p>
          <w:p w14:paraId="514B138B"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osób z niskim wykształceniem (max. szkoła zawodowa, technikum, liceum ogólnokształcące)</w:t>
            </w:r>
          </w:p>
          <w:p w14:paraId="48398D2B" w14:textId="77777777" w:rsidR="00065BB2" w:rsidRPr="00D51BDF"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 xml:space="preserve">osób bez doświadczenia zawodowego </w:t>
            </w:r>
          </w:p>
          <w:p w14:paraId="1872D6E8" w14:textId="0F72C2FB" w:rsidR="007D74F8" w:rsidRPr="00495472" w:rsidRDefault="00065BB2" w:rsidP="00D51BDF">
            <w:pPr>
              <w:pStyle w:val="Akapitzlist"/>
              <w:numPr>
                <w:ilvl w:val="0"/>
                <w:numId w:val="6"/>
              </w:numPr>
              <w:spacing w:before="100" w:beforeAutospacing="1" w:after="100" w:afterAutospacing="1"/>
              <w:rPr>
                <w:rFonts w:ascii="Times New Roman" w:hAnsi="Times New Roman"/>
              </w:rPr>
            </w:pPr>
            <w:r w:rsidRPr="00D51BDF">
              <w:rPr>
                <w:rFonts w:ascii="Times New Roman" w:hAnsi="Times New Roman"/>
              </w:rPr>
              <w:t>osób korzystające ze wsparcia Miejskiego Ośrodka Pomocy Rodzinie, Powiatowego Centrum Pomocy Rodzinie</w:t>
            </w:r>
          </w:p>
          <w:p w14:paraId="009234C6" w14:textId="40AEBDB2"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W ramach zadań wsparciem objęliśmy 114 osób (47K, 69M). </w:t>
            </w:r>
          </w:p>
          <w:p w14:paraId="03FF52D8" w14:textId="77777777"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Osoby z grup zagrożonych wykluczeniem społecznym otrzymały m.in. następujące wsparcie:</w:t>
            </w:r>
          </w:p>
          <w:p w14:paraId="7519E3CF" w14:textId="77777777"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t>
            </w:r>
            <w:r w:rsidRPr="00D51BDF">
              <w:rPr>
                <w:rFonts w:ascii="Times New Roman" w:hAnsi="Times New Roman" w:cs="Times New Roman"/>
              </w:rPr>
              <w:tab/>
              <w:t>każda ze 114 osób skorzystała z pomocy doradcy zawodowego, psychologa oraz opiekuna;</w:t>
            </w:r>
          </w:p>
          <w:p w14:paraId="7D458280" w14:textId="77777777"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t>
            </w:r>
            <w:r w:rsidRPr="00D51BDF">
              <w:rPr>
                <w:rFonts w:ascii="Times New Roman" w:hAnsi="Times New Roman" w:cs="Times New Roman"/>
              </w:rPr>
              <w:tab/>
              <w:t>56 osób skorzystało ze wsparcia psychoterapeutycznego;</w:t>
            </w:r>
          </w:p>
          <w:p w14:paraId="6EAC64A7" w14:textId="77777777"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t>
            </w:r>
            <w:r w:rsidRPr="00D51BDF">
              <w:rPr>
                <w:rFonts w:ascii="Times New Roman" w:hAnsi="Times New Roman" w:cs="Times New Roman"/>
              </w:rPr>
              <w:tab/>
              <w:t>50 osób zostało skierowanych na kursy zawodowe;</w:t>
            </w:r>
          </w:p>
          <w:p w14:paraId="669E5A1E" w14:textId="77777777"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t>
            </w:r>
            <w:r w:rsidRPr="00D51BDF">
              <w:rPr>
                <w:rFonts w:ascii="Times New Roman" w:hAnsi="Times New Roman" w:cs="Times New Roman"/>
              </w:rPr>
              <w:tab/>
              <w:t>51 osób zostało skierowanych na staże ze stypendium;</w:t>
            </w:r>
          </w:p>
          <w:p w14:paraId="29E445EE" w14:textId="0AB03D71" w:rsidR="00F76F36"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t>
            </w:r>
            <w:r w:rsidRPr="00D51BDF">
              <w:rPr>
                <w:rFonts w:ascii="Times New Roman" w:hAnsi="Times New Roman" w:cs="Times New Roman"/>
              </w:rPr>
              <w:tab/>
              <w:t>98 osób wzięło udział w treningach kompetencji i umiejętności społecznych.</w:t>
            </w:r>
          </w:p>
          <w:p w14:paraId="725C302D" w14:textId="2631E17B" w:rsidR="00065BB2" w:rsidRPr="00D51BDF" w:rsidRDefault="00F76F36"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lastRenderedPageBreak/>
              <w:t>Dzięki udziałowi w projekcie 22 osoby podjęły pracę na otwartym rynku, a 18 osób zostało skierowanych do uczestnictwa w programie Centrum Integracji Społecznej.</w:t>
            </w:r>
          </w:p>
          <w:p w14:paraId="55B120B0" w14:textId="77777777" w:rsidR="00065BB2" w:rsidRPr="00D51BDF" w:rsidRDefault="00065BB2"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INNO-</w:t>
            </w:r>
            <w:proofErr w:type="spellStart"/>
            <w:r w:rsidRPr="00D51BDF">
              <w:rPr>
                <w:rFonts w:ascii="Times New Roman" w:hAnsi="Times New Roman" w:cs="Times New Roman"/>
                <w:b/>
              </w:rPr>
              <w:t>WISEs</w:t>
            </w:r>
            <w:proofErr w:type="spellEnd"/>
          </w:p>
          <w:p w14:paraId="073FE0F9" w14:textId="77777777"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Od września 2018 r. Fundacja „Barka” jest partnerem w międzynarodowym projekcie „INNO-</w:t>
            </w:r>
            <w:proofErr w:type="spellStart"/>
            <w:r w:rsidRPr="00D51BDF">
              <w:rPr>
                <w:rFonts w:ascii="Times New Roman" w:hAnsi="Times New Roman" w:cs="Times New Roman"/>
              </w:rPr>
              <w:t>WISEs</w:t>
            </w:r>
            <w:proofErr w:type="spellEnd"/>
            <w:r w:rsidRPr="00D51BDF">
              <w:rPr>
                <w:rFonts w:ascii="Times New Roman" w:hAnsi="Times New Roman" w:cs="Times New Roman"/>
              </w:rPr>
              <w:t xml:space="preserve">” w ramach programu </w:t>
            </w:r>
            <w:proofErr w:type="spellStart"/>
            <w:r w:rsidRPr="00D51BDF">
              <w:rPr>
                <w:rFonts w:ascii="Times New Roman" w:hAnsi="Times New Roman" w:cs="Times New Roman"/>
              </w:rPr>
              <w:t>Interreg</w:t>
            </w:r>
            <w:proofErr w:type="spellEnd"/>
            <w:r w:rsidRPr="00D51BDF">
              <w:rPr>
                <w:rFonts w:ascii="Times New Roman" w:hAnsi="Times New Roman" w:cs="Times New Roman"/>
              </w:rPr>
              <w:t xml:space="preserve"> Europa. Projekt łączy partnerów z przedsiębiorstw społecznych zajmujących się integracją zawodową, partnerów naukowych, badaczy, ekspertów technologicznych oraz przedstawicieli lokalnych władz publicznych. Partnerzy pochodzą z następujących krajów: Włoch, Słowenii, Chorwacji, Belgii oraz Polski.</w:t>
            </w:r>
          </w:p>
          <w:p w14:paraId="38A66C8D" w14:textId="77777777"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WISE (z ang. </w:t>
            </w:r>
            <w:proofErr w:type="spellStart"/>
            <w:r w:rsidRPr="00D51BDF">
              <w:rPr>
                <w:rFonts w:ascii="Times New Roman" w:hAnsi="Times New Roman" w:cs="Times New Roman"/>
              </w:rPr>
              <w:t>Work</w:t>
            </w:r>
            <w:proofErr w:type="spellEnd"/>
            <w:r w:rsidRPr="00D51BDF">
              <w:rPr>
                <w:rFonts w:ascii="Times New Roman" w:hAnsi="Times New Roman" w:cs="Times New Roman"/>
              </w:rPr>
              <w:t xml:space="preserve"> Integration </w:t>
            </w:r>
            <w:proofErr w:type="spellStart"/>
            <w:r w:rsidRPr="00D51BDF">
              <w:rPr>
                <w:rFonts w:ascii="Times New Roman" w:hAnsi="Times New Roman" w:cs="Times New Roman"/>
              </w:rPr>
              <w:t>Social</w:t>
            </w:r>
            <w:proofErr w:type="spellEnd"/>
            <w:r w:rsidRPr="00D51BDF">
              <w:rPr>
                <w:rFonts w:ascii="Times New Roman" w:hAnsi="Times New Roman" w:cs="Times New Roman"/>
              </w:rPr>
              <w:t xml:space="preserve"> </w:t>
            </w:r>
            <w:proofErr w:type="spellStart"/>
            <w:r w:rsidRPr="00D51BDF">
              <w:rPr>
                <w:rFonts w:ascii="Times New Roman" w:hAnsi="Times New Roman" w:cs="Times New Roman"/>
              </w:rPr>
              <w:t>Enteprises</w:t>
            </w:r>
            <w:proofErr w:type="spellEnd"/>
            <w:r w:rsidRPr="00D51BDF">
              <w:rPr>
                <w:rFonts w:ascii="Times New Roman" w:hAnsi="Times New Roman" w:cs="Times New Roman"/>
              </w:rPr>
              <w:t>), czyli przedsiębiorstwa, które pracują nad integracją osób z grup zagrożonych wykluczeniem społecznym, zmagają się z wyzwaniami nie tylko społecznymi, ale również ekonomicznymi. Częstym problemem są braki w kompetencjach pracowników tychże przedsiębiorstw, co powoduje mniejszą ich konkurencyjność. Takie braki dotyczą również postępu technologicznego i innowacji gospodarczych. Projekt INNO-WISE ma na celu wsparcie tych przedsiębiorstw, poprzez opracowanie i dostarczenie rozwiązań do zastosowania kluczowych technologii i modeli zarządzania w sektorze przedsiębiorstw społecznych.</w:t>
            </w:r>
          </w:p>
          <w:p w14:paraId="639F2A9F" w14:textId="77777777"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 ramach projektu powstaje elastyczna platforma komunikacji cyfrowej oraz programy szkoleniowe, które mają przyczynić się do zwiększenia przedsiębiorczego nastawienia oraz umiejętności przedsiębiorstw społecznych.</w:t>
            </w:r>
          </w:p>
          <w:p w14:paraId="6C3307F3" w14:textId="77777777"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Rolą Barki jest przetestowanie zaproponowanych w ramach projektu rozwiązań z przedsiębiorstwami społecznymi oraz podmiotami ekonomii społecznej, z którymi współpracujemy.</w:t>
            </w:r>
          </w:p>
          <w:p w14:paraId="7CC4EE95" w14:textId="7350A9C6" w:rsidR="00065BB2" w:rsidRPr="00D51BDF" w:rsidRDefault="00065BB2"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Projekt zakończy</w:t>
            </w:r>
            <w:r w:rsidR="00533D5B" w:rsidRPr="00D51BDF">
              <w:rPr>
                <w:rFonts w:ascii="Times New Roman" w:hAnsi="Times New Roman" w:cs="Times New Roman"/>
              </w:rPr>
              <w:t>ł</w:t>
            </w:r>
            <w:r w:rsidRPr="00D51BDF">
              <w:rPr>
                <w:rFonts w:ascii="Times New Roman" w:hAnsi="Times New Roman" w:cs="Times New Roman"/>
              </w:rPr>
              <w:t xml:space="preserve"> się w czerwcu 2020 r.</w:t>
            </w:r>
          </w:p>
          <w:p w14:paraId="2E2C98DE" w14:textId="482EB683" w:rsidR="002D52B5" w:rsidRPr="00D51BDF" w:rsidRDefault="00256C32"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 ramach działań w 2020</w:t>
            </w:r>
            <w:r w:rsidR="002D52B5" w:rsidRPr="00D51BDF">
              <w:rPr>
                <w:rFonts w:ascii="Times New Roman" w:hAnsi="Times New Roman" w:cs="Times New Roman"/>
              </w:rPr>
              <w:t xml:space="preserve"> zrealizowane zostały następujące działania:</w:t>
            </w:r>
          </w:p>
          <w:p w14:paraId="7FF14793" w14:textId="103E6B4F" w:rsidR="002D52B5" w:rsidRPr="00D51BDF" w:rsidRDefault="003E5BAE"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Szkolenia</w:t>
            </w:r>
            <w:r w:rsidR="002D52B5" w:rsidRPr="00D51BDF">
              <w:rPr>
                <w:rFonts w:ascii="Times New Roman" w:hAnsi="Times New Roman"/>
              </w:rPr>
              <w:t xml:space="preserve"> w 4 branżach: gastronomia, turystyka, recycling oraz rolnictwo; </w:t>
            </w:r>
          </w:p>
          <w:p w14:paraId="6653DBD2" w14:textId="77777777" w:rsidR="002D52B5" w:rsidRPr="00D51BDF" w:rsidRDefault="002D52B5"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 xml:space="preserve">Przeprowadzenie warsztatów dot. obsługi platformy </w:t>
            </w:r>
            <w:hyperlink r:id="rId7" w:history="1">
              <w:r w:rsidRPr="00D51BDF">
                <w:rPr>
                  <w:rStyle w:val="Hipercze"/>
                  <w:rFonts w:ascii="Times New Roman" w:hAnsi="Times New Roman"/>
                </w:rPr>
                <w:t>www.wisebusiness.eu</w:t>
              </w:r>
            </w:hyperlink>
            <w:r w:rsidRPr="00D51BDF">
              <w:rPr>
                <w:rFonts w:ascii="Times New Roman" w:hAnsi="Times New Roman"/>
              </w:rPr>
              <w:t xml:space="preserve">, na której znajdują się narzędzia potrzebne do cyfrowej transformacji; </w:t>
            </w:r>
          </w:p>
          <w:p w14:paraId="3A24E639" w14:textId="77777777" w:rsidR="002D52B5" w:rsidRPr="00D51BDF" w:rsidRDefault="002D52B5"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 xml:space="preserve">W ramach komunikacji przygotowaliśmy informacje o projekcie na naszej stronie internetowej (www.barka.org.pl) oraz na naszym profilu na Facebooku https://www.facebook.com/fundacjabarka/. Docieramy do WISE z biuletynami projektowymi, które tłumaczyliśmy na język polski z języka angielskiego. </w:t>
            </w:r>
          </w:p>
          <w:p w14:paraId="34A0F7DE" w14:textId="77777777" w:rsidR="002D52B5" w:rsidRPr="00D51BDF" w:rsidRDefault="002D52B5"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Zorganizowaliśmy szkolenie dla przedsiębiorstw społecznych na temat sprzedaży, które przeprowadziła dla nas Kompania Piwowarska</w:t>
            </w:r>
          </w:p>
          <w:p w14:paraId="1E51CD5A" w14:textId="77777777" w:rsidR="002D52B5" w:rsidRPr="00D51BDF" w:rsidRDefault="002D52B5"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Przeprowadziliśmy wywiady z polskimi przedsiębiorstwami społecznymi w celach promocyjnych (spółdzielnia socjalna Wspólny Stół oraz Kolektyw Edukacyjny)</w:t>
            </w:r>
          </w:p>
          <w:p w14:paraId="6978ED23" w14:textId="01CCAA06" w:rsidR="00A838F3" w:rsidRPr="00D51BDF" w:rsidRDefault="00A838F3"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W dniach 20-21.01.2020r zorganizowaliśmy spotkanie Grupy Zarządzającej w skład której wchodzą Partnerzy Projektu – zdalna forma spotkania</w:t>
            </w:r>
          </w:p>
          <w:p w14:paraId="62B1FA6C" w14:textId="6E6E083E" w:rsidR="002D52B5" w:rsidRPr="00D51BDF" w:rsidRDefault="00A838F3" w:rsidP="00D51BDF">
            <w:pPr>
              <w:pStyle w:val="Akapitzlist"/>
              <w:numPr>
                <w:ilvl w:val="0"/>
                <w:numId w:val="37"/>
              </w:numPr>
              <w:spacing w:before="100" w:beforeAutospacing="1" w:after="100" w:afterAutospacing="1"/>
              <w:jc w:val="both"/>
              <w:rPr>
                <w:rFonts w:ascii="Times New Roman" w:hAnsi="Times New Roman"/>
              </w:rPr>
            </w:pPr>
            <w:r w:rsidRPr="00D51BDF">
              <w:rPr>
                <w:rFonts w:ascii="Times New Roman" w:hAnsi="Times New Roman"/>
              </w:rPr>
              <w:t>W dniach 17-18.06.2020r zorganizowaliśmy konferencję końcową podsumowującą Projekt – zdalna forma konferencji.</w:t>
            </w:r>
          </w:p>
          <w:p w14:paraId="27C35647" w14:textId="77777777" w:rsidR="0033109A" w:rsidRDefault="0033109A" w:rsidP="00D51BDF">
            <w:pPr>
              <w:spacing w:before="100" w:beforeAutospacing="1" w:after="100" w:afterAutospacing="1" w:line="276" w:lineRule="auto"/>
              <w:jc w:val="both"/>
              <w:rPr>
                <w:rFonts w:ascii="Times New Roman" w:hAnsi="Times New Roman" w:cs="Times New Roman"/>
              </w:rPr>
            </w:pPr>
          </w:p>
          <w:p w14:paraId="4A28E0E1" w14:textId="77777777" w:rsidR="002D3187" w:rsidRDefault="002D3187" w:rsidP="00D51BDF">
            <w:pPr>
              <w:spacing w:before="100" w:beforeAutospacing="1" w:after="100" w:afterAutospacing="1" w:line="276" w:lineRule="auto"/>
              <w:jc w:val="both"/>
              <w:rPr>
                <w:rFonts w:ascii="Times New Roman" w:hAnsi="Times New Roman" w:cs="Times New Roman"/>
              </w:rPr>
            </w:pPr>
          </w:p>
          <w:p w14:paraId="1D47FBC5" w14:textId="77777777" w:rsidR="002D3187" w:rsidRDefault="002D3187" w:rsidP="00D51BDF">
            <w:pPr>
              <w:spacing w:before="100" w:beforeAutospacing="1" w:after="100" w:afterAutospacing="1" w:line="276" w:lineRule="auto"/>
              <w:jc w:val="both"/>
              <w:rPr>
                <w:rFonts w:ascii="Times New Roman" w:hAnsi="Times New Roman" w:cs="Times New Roman"/>
              </w:rPr>
            </w:pPr>
          </w:p>
          <w:p w14:paraId="6D927AD9" w14:textId="77777777" w:rsidR="002D3187" w:rsidRPr="00D51BDF" w:rsidRDefault="002D3187" w:rsidP="00D51BDF">
            <w:pPr>
              <w:spacing w:before="100" w:beforeAutospacing="1" w:after="100" w:afterAutospacing="1" w:line="276" w:lineRule="auto"/>
              <w:jc w:val="both"/>
              <w:rPr>
                <w:rFonts w:ascii="Times New Roman" w:hAnsi="Times New Roman" w:cs="Times New Roman"/>
              </w:rPr>
            </w:pPr>
          </w:p>
          <w:p w14:paraId="58FB8C95" w14:textId="277FBF35" w:rsidR="00D010C7" w:rsidRPr="00D51BDF" w:rsidRDefault="006E7CF4" w:rsidP="00D51BDF">
            <w:pPr>
              <w:spacing w:before="100" w:beforeAutospacing="1" w:after="100" w:afterAutospacing="1" w:line="276" w:lineRule="auto"/>
              <w:rPr>
                <w:rFonts w:ascii="Times New Roman" w:hAnsi="Times New Roman" w:cs="Times New Roman"/>
                <w:b/>
                <w:u w:val="single"/>
              </w:rPr>
            </w:pPr>
            <w:r w:rsidRPr="00D51BDF">
              <w:rPr>
                <w:rFonts w:ascii="Times New Roman" w:hAnsi="Times New Roman" w:cs="Times New Roman"/>
                <w:b/>
                <w:u w:val="single"/>
              </w:rPr>
              <w:t xml:space="preserve">Mieszkania treningowe </w:t>
            </w:r>
          </w:p>
          <w:p w14:paraId="2FE539B2" w14:textId="3F405C3C" w:rsidR="006E7CF4" w:rsidRPr="00D51BDF" w:rsidRDefault="006E7CF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rPr>
              <w:t>W 2020 roku, jednym z  działań realizowanych przez Fundację Pomo</w:t>
            </w:r>
            <w:r w:rsidR="00D010C7" w:rsidRPr="00D51BDF">
              <w:rPr>
                <w:rFonts w:ascii="Times New Roman" w:hAnsi="Times New Roman" w:cs="Times New Roman"/>
              </w:rPr>
              <w:t>cy Wzajemnej Barka był projekt zapewniający</w:t>
            </w:r>
            <w:r w:rsidRPr="00D51BDF">
              <w:rPr>
                <w:rFonts w:ascii="Times New Roman" w:hAnsi="Times New Roman" w:cs="Times New Roman"/>
              </w:rPr>
              <w:t xml:space="preserve"> </w:t>
            </w:r>
            <w:r w:rsidRPr="00D51BDF">
              <w:rPr>
                <w:rFonts w:ascii="Times New Roman" w:hAnsi="Times New Roman" w:cs="Times New Roman"/>
                <w:bCs/>
              </w:rPr>
              <w:t>wsparcie mieszkańcom w wybranych lokalach socjalnych tj.: w 136 lokalach socjalnych utworzonych w 41 mieszkaniach o po</w:t>
            </w:r>
            <w:r w:rsidR="00AC6229" w:rsidRPr="00D51BDF">
              <w:rPr>
                <w:rFonts w:ascii="Times New Roman" w:hAnsi="Times New Roman" w:cs="Times New Roman"/>
                <w:bCs/>
              </w:rPr>
              <w:t>w. co najmniej 80m2. Projekt ten</w:t>
            </w:r>
            <w:r w:rsidRPr="00D51BDF">
              <w:rPr>
                <w:rFonts w:ascii="Times New Roman" w:hAnsi="Times New Roman" w:cs="Times New Roman"/>
                <w:bCs/>
              </w:rPr>
              <w:t xml:space="preserve"> realizowany jest </w:t>
            </w:r>
            <w:r w:rsidRPr="00D51BDF">
              <w:rPr>
                <w:rFonts w:ascii="Times New Roman" w:hAnsi="Times New Roman" w:cs="Times New Roman"/>
              </w:rPr>
              <w:t xml:space="preserve">w partnerstwie z Miastem Poznań i Zarządem Komunalnych Zasobów Lokalowych od 2018 roku.  W ramach projektu Fundacja Barka w 2020 zapewniała  </w:t>
            </w:r>
            <w:r w:rsidRPr="00D51BDF">
              <w:rPr>
                <w:rFonts w:ascii="Times New Roman" w:hAnsi="Times New Roman" w:cs="Times New Roman"/>
                <w:bCs/>
              </w:rPr>
              <w:t xml:space="preserve">wsparcie </w:t>
            </w:r>
            <w:r w:rsidRPr="00D51BDF">
              <w:rPr>
                <w:rFonts w:ascii="Times New Roman" w:hAnsi="Times New Roman" w:cs="Times New Roman"/>
                <w:bCs/>
              </w:rPr>
              <w:lastRenderedPageBreak/>
              <w:t>30 środowiskom, w 9 lokalach ze wsparciem treningowym m.in. poprzez asystenturę, mentoring trzeźwości, pracę socjalną, pomoc psychologiczną, aktywizację osób długotrwale bezrobotnych, trening kompetencji wychowawczych i społecznych, wsparcie w zakresie organizacji czasu wolnego, a także wspólne spędzanie czasu wolnego na wydarzeniach i wyjazdach integracyjnych.</w:t>
            </w:r>
            <w:r w:rsidRPr="00D51BDF">
              <w:rPr>
                <w:rFonts w:ascii="Times New Roman" w:hAnsi="Times New Roman" w:cs="Times New Roman"/>
                <w:bCs/>
              </w:rPr>
              <w:br/>
            </w:r>
            <w:r w:rsidRPr="00D51BDF">
              <w:rPr>
                <w:rFonts w:ascii="Times New Roman" w:hAnsi="Times New Roman" w:cs="Times New Roman"/>
                <w:bCs/>
              </w:rPr>
              <w:br/>
              <w:t>Wśród osób, które Fundacja Barka objęła opieką w ramach wsparcia treningowego dla miesz</w:t>
            </w:r>
            <w:r w:rsidR="004B3383" w:rsidRPr="00D51BDF">
              <w:rPr>
                <w:rFonts w:ascii="Times New Roman" w:hAnsi="Times New Roman" w:cs="Times New Roman"/>
                <w:bCs/>
              </w:rPr>
              <w:t>kańców lokali socjalnych znajdują</w:t>
            </w:r>
            <w:r w:rsidRPr="00D51BDF">
              <w:rPr>
                <w:rFonts w:ascii="Times New Roman" w:hAnsi="Times New Roman" w:cs="Times New Roman"/>
                <w:bCs/>
              </w:rPr>
              <w:t xml:space="preserve"> się osoby uzależnione, bezrobotne oraz bezdomne przebywające w ośrodkach dla osób bezdomnych, a także osoby i rodziny w trudnej sytuacji życiowej tj.</w:t>
            </w:r>
          </w:p>
          <w:p w14:paraId="07E320D5" w14:textId="77777777" w:rsidR="006E7CF4" w:rsidRPr="00D51BDF" w:rsidRDefault="006E7CF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bCs/>
              </w:rPr>
              <w:t xml:space="preserve"> a. osoby opuszczające rodziny zastępcze, rodzinne domy dziecka oraz placówki opiekuńczo-wychowawcze na skutek uzyskania samodzielności i pełnoletności, w przypadku braku możliwości powrotu do domu rodzinnego, których poprzednim miejscem zamieszkania było miasto Poznań, </w:t>
            </w:r>
          </w:p>
          <w:p w14:paraId="2F6F4394" w14:textId="77777777" w:rsidR="006E7CF4" w:rsidRPr="00D51BDF" w:rsidRDefault="006E7CF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bCs/>
              </w:rPr>
              <w:t xml:space="preserve">b. osoby posiadające orzeczenie o stopniu niepełnosprawności, </w:t>
            </w:r>
          </w:p>
          <w:p w14:paraId="5A804115" w14:textId="09998F6C" w:rsidR="006E7CF4" w:rsidRPr="00D51BDF" w:rsidRDefault="000C375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bCs/>
              </w:rPr>
              <w:t>c. osoby, które ukończyły 70</w:t>
            </w:r>
            <w:r w:rsidR="006E7CF4" w:rsidRPr="00D51BDF">
              <w:rPr>
                <w:rFonts w:ascii="Times New Roman" w:hAnsi="Times New Roman" w:cs="Times New Roman"/>
                <w:bCs/>
              </w:rPr>
              <w:t xml:space="preserve"> rok życia, </w:t>
            </w:r>
          </w:p>
          <w:p w14:paraId="054DA4F0" w14:textId="34780761" w:rsidR="006E7CF4" w:rsidRPr="00D51BDF" w:rsidRDefault="000C375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bCs/>
              </w:rPr>
              <w:t>d. rodziny wielodzietne</w:t>
            </w:r>
            <w:r w:rsidR="006E7CF4" w:rsidRPr="00D51BDF">
              <w:rPr>
                <w:rFonts w:ascii="Times New Roman" w:hAnsi="Times New Roman" w:cs="Times New Roman"/>
                <w:bCs/>
              </w:rPr>
              <w:t xml:space="preserve">, </w:t>
            </w:r>
          </w:p>
          <w:p w14:paraId="0EBD4AA8" w14:textId="77777777" w:rsidR="006E7CF4" w:rsidRPr="00D51BDF" w:rsidRDefault="006E7CF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bCs/>
              </w:rPr>
              <w:t xml:space="preserve">e. osoby, które dotknęła przemoc w rodzinie; </w:t>
            </w:r>
          </w:p>
          <w:p w14:paraId="0EE5BCBE" w14:textId="77777777" w:rsidR="006E7CF4" w:rsidRPr="00D51BDF" w:rsidRDefault="006E7CF4" w:rsidP="00D51BDF">
            <w:pPr>
              <w:spacing w:before="100" w:beforeAutospacing="1" w:after="100" w:afterAutospacing="1" w:line="276" w:lineRule="auto"/>
              <w:rPr>
                <w:rFonts w:ascii="Times New Roman" w:hAnsi="Times New Roman" w:cs="Times New Roman"/>
                <w:bCs/>
              </w:rPr>
            </w:pPr>
            <w:r w:rsidRPr="00D51BDF">
              <w:rPr>
                <w:rFonts w:ascii="Times New Roman" w:hAnsi="Times New Roman" w:cs="Times New Roman"/>
                <w:bCs/>
              </w:rPr>
              <w:t xml:space="preserve">f. inne osoby, których aktualna sytuacja społeczna, zdrowotna lub rodzinna wymaga wsparcia. </w:t>
            </w:r>
            <w:r w:rsidRPr="00D51BDF">
              <w:rPr>
                <w:rFonts w:ascii="Times New Roman" w:hAnsi="Times New Roman" w:cs="Times New Roman"/>
                <w:bCs/>
              </w:rPr>
              <w:br/>
            </w:r>
            <w:r w:rsidRPr="00D51BDF">
              <w:rPr>
                <w:rFonts w:ascii="Times New Roman" w:hAnsi="Times New Roman" w:cs="Times New Roman"/>
                <w:bCs/>
              </w:rPr>
              <w:br/>
              <w:t>W ramach wsparcia opiekunowie, psycholog i lider ds. uzależnień pracowali z lokatorami w ramach następujących obszarów: praca socjalna,  asystentura, wsparcie w rozwiązaniu problemu zadłużenia - doradztwo oraz treningi z zakresu zarządzania budżetem domowym oraz ewentualnymi zadłużeniami,  trening kompetencji wychowawczych, wsparcie w odbudowywaniu więzi z rodziną, trening kompetencji społecznych/umiejętności interpersonalnych, m.in. włączenie mieszkańców w wypracowanie regulaminu domu oraz we wspólny nadzór nad jego przestrzeganiem, praca nad poczuciem odpowiedzialności i ponoszenia konsekwencji własnych działań lub zaniechań oraz nad poczuciem bycia częścią wspólnoty mieszkańców, umiejętność korzystania z pomocy urzędów, trening z zakresu organizacji czasu.</w:t>
            </w:r>
          </w:p>
          <w:p w14:paraId="1E8670DC" w14:textId="77777777" w:rsidR="006E7CF4" w:rsidRPr="00D51BDF" w:rsidRDefault="006E7CF4"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bCs/>
              </w:rPr>
              <w:t>Celem projektu jest jak najefektywniejsze przygotowanie mieszkańców do wynajęcia samodzielnego lokalu mieszkalnego i egzystowanie tam w zdrowych warunkach.</w:t>
            </w:r>
          </w:p>
          <w:p w14:paraId="1E9A1D18" w14:textId="17C717F8" w:rsidR="00B53ABC" w:rsidRPr="00D51BDF" w:rsidRDefault="00B53ABC" w:rsidP="00D51BDF">
            <w:pPr>
              <w:spacing w:before="100" w:beforeAutospacing="1" w:after="100" w:afterAutospacing="1" w:line="276" w:lineRule="auto"/>
              <w:rPr>
                <w:rFonts w:ascii="Times New Roman" w:hAnsi="Times New Roman" w:cs="Times New Roman"/>
              </w:rPr>
            </w:pPr>
          </w:p>
          <w:p w14:paraId="06379D5D" w14:textId="6B70F956" w:rsidR="00E57787" w:rsidRPr="00D51BDF" w:rsidRDefault="00E57787" w:rsidP="00D51BDF">
            <w:pPr>
              <w:spacing w:before="100" w:beforeAutospacing="1" w:after="100" w:afterAutospacing="1" w:line="276" w:lineRule="auto"/>
              <w:rPr>
                <w:rFonts w:ascii="Times New Roman" w:eastAsia="Times New Roman" w:hAnsi="Times New Roman" w:cs="Times New Roman"/>
                <w:b/>
                <w:bCs/>
                <w:u w:val="single"/>
                <w:shd w:val="clear" w:color="auto" w:fill="FFFFFF"/>
                <w:lang w:eastAsia="pl-PL"/>
              </w:rPr>
            </w:pPr>
            <w:bookmarkStart w:id="0" w:name="_Hlk58615699"/>
            <w:r w:rsidRPr="00D51BDF">
              <w:rPr>
                <w:rFonts w:ascii="Times New Roman" w:eastAsia="Times New Roman" w:hAnsi="Times New Roman" w:cs="Times New Roman"/>
                <w:b/>
                <w:bCs/>
                <w:u w:val="single"/>
                <w:shd w:val="clear" w:color="auto" w:fill="FFFFFF"/>
                <w:lang w:eastAsia="pl-PL"/>
              </w:rPr>
              <w:t>Projekt „Ekonomia Społeczna Bez Granic” finansowany z Funduszy Wyszehradzkich</w:t>
            </w:r>
          </w:p>
          <w:p w14:paraId="1E9CA093" w14:textId="77777777" w:rsidR="00E57787" w:rsidRPr="00D51BDF" w:rsidRDefault="00E57787" w:rsidP="00D51BDF">
            <w:pPr>
              <w:spacing w:before="100" w:beforeAutospacing="1" w:after="100" w:afterAutospacing="1" w:line="276" w:lineRule="auto"/>
              <w:rPr>
                <w:rFonts w:ascii="Times New Roman" w:eastAsia="Times New Roman" w:hAnsi="Times New Roman" w:cs="Times New Roman"/>
                <w:shd w:val="clear" w:color="auto" w:fill="FFFFFF"/>
                <w:lang w:eastAsia="pl-PL"/>
              </w:rPr>
            </w:pPr>
            <w:r w:rsidRPr="00D51BDF">
              <w:rPr>
                <w:rFonts w:ascii="Times New Roman" w:eastAsia="Times New Roman" w:hAnsi="Times New Roman" w:cs="Times New Roman"/>
                <w:shd w:val="clear" w:color="auto" w:fill="FFFFFF"/>
                <w:lang w:eastAsia="pl-PL"/>
              </w:rPr>
              <w:t xml:space="preserve">Projekt „Ekonomia Społeczna Bez Granic” finansowany z Funduszy Wyszehradzkich, którego administratorem była Fundacja Barka, miał na celu wpłynięcie na aktywizację systemów opieki społecznej w Macedonii, Czechach i Węgrzech poprzez wizyty studyjne i dzielenie się dobrymi praktykami w polu przedsiębiorczości społecznej oraz nawiązanie długofalowej współpracy pomiędzy partnerami. Łączna kwota uzyskanej dotacji to: </w:t>
            </w:r>
            <w:r w:rsidRPr="00D51BDF">
              <w:rPr>
                <w:rFonts w:ascii="Times New Roman" w:hAnsi="Times New Roman" w:cs="Times New Roman"/>
                <w:spacing w:val="3"/>
                <w:shd w:val="clear" w:color="auto" w:fill="FFFFFF"/>
              </w:rPr>
              <w:t xml:space="preserve">35 480 EUR, a okres realizacji projektu to: </w:t>
            </w:r>
            <w:r w:rsidRPr="00D51BDF">
              <w:rPr>
                <w:rFonts w:ascii="Times New Roman" w:hAnsi="Times New Roman" w:cs="Times New Roman"/>
                <w:shd w:val="clear" w:color="auto" w:fill="FFFFFF"/>
              </w:rPr>
              <w:t>1.07.2019 do 28.10.2020.</w:t>
            </w:r>
          </w:p>
          <w:p w14:paraId="79C8EC2F" w14:textId="77777777" w:rsidR="00E57787" w:rsidRPr="00D51BDF" w:rsidRDefault="00E57787" w:rsidP="00D51BDF">
            <w:pPr>
              <w:spacing w:before="100" w:beforeAutospacing="1" w:after="100" w:afterAutospacing="1" w:line="276" w:lineRule="auto"/>
              <w:rPr>
                <w:rFonts w:ascii="Times New Roman" w:eastAsia="Times New Roman" w:hAnsi="Times New Roman" w:cs="Times New Roman"/>
                <w:shd w:val="clear" w:color="auto" w:fill="FFFFFF"/>
                <w:lang w:eastAsia="pl-PL"/>
              </w:rPr>
            </w:pPr>
            <w:r w:rsidRPr="00D51BDF">
              <w:rPr>
                <w:rFonts w:ascii="Times New Roman" w:eastAsia="Times New Roman" w:hAnsi="Times New Roman" w:cs="Times New Roman"/>
                <w:shd w:val="clear" w:color="auto" w:fill="FFFFFF"/>
                <w:lang w:eastAsia="pl-PL"/>
              </w:rPr>
              <w:t xml:space="preserve">Partnerami projektu były następujące organizacje: </w:t>
            </w:r>
          </w:p>
          <w:tbl>
            <w:tblPr>
              <w:tblStyle w:val="Tabela-Siatka"/>
              <w:tblW w:w="0" w:type="auto"/>
              <w:tblLook w:val="04A0" w:firstRow="1" w:lastRow="0" w:firstColumn="1" w:lastColumn="0" w:noHBand="0" w:noVBand="1"/>
            </w:tblPr>
            <w:tblGrid>
              <w:gridCol w:w="1216"/>
              <w:gridCol w:w="4394"/>
              <w:gridCol w:w="3021"/>
            </w:tblGrid>
            <w:tr w:rsidR="00E57787" w:rsidRPr="00D51BDF" w14:paraId="2B684785" w14:textId="77777777" w:rsidTr="00EB5CE9">
              <w:tc>
                <w:tcPr>
                  <w:tcW w:w="1216" w:type="dxa"/>
                  <w:vMerge w:val="restart"/>
                  <w:vAlign w:val="center"/>
                </w:tcPr>
                <w:p w14:paraId="2C19BD8A"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Polska</w:t>
                  </w:r>
                </w:p>
              </w:tc>
              <w:tc>
                <w:tcPr>
                  <w:tcW w:w="4394" w:type="dxa"/>
                </w:tcPr>
                <w:p w14:paraId="72891159" w14:textId="77777777" w:rsidR="00E57787" w:rsidRPr="00D51BDF" w:rsidRDefault="00E57787" w:rsidP="00D51BDF">
                  <w:pPr>
                    <w:spacing w:before="100" w:beforeAutospacing="1" w:after="100" w:afterAutospacing="1" w:line="276" w:lineRule="auto"/>
                    <w:rPr>
                      <w:rFonts w:ascii="Times New Roman" w:hAnsi="Times New Roman" w:cs="Times New Roman"/>
                      <w:lang w:val="en-US"/>
                    </w:rPr>
                  </w:pPr>
                  <w:r w:rsidRPr="00D51BDF">
                    <w:rPr>
                      <w:rFonts w:ascii="Times New Roman" w:hAnsi="Times New Roman" w:cs="Times New Roman"/>
                      <w:lang w:val="en-US"/>
                    </w:rPr>
                    <w:t xml:space="preserve">Fundacja </w:t>
                  </w:r>
                  <w:proofErr w:type="spellStart"/>
                  <w:r w:rsidRPr="00D51BDF">
                    <w:rPr>
                      <w:rFonts w:ascii="Times New Roman" w:hAnsi="Times New Roman" w:cs="Times New Roman"/>
                      <w:lang w:val="en-US"/>
                    </w:rPr>
                    <w:t>Pomocy</w:t>
                  </w:r>
                  <w:proofErr w:type="spellEnd"/>
                  <w:r w:rsidRPr="00D51BDF">
                    <w:rPr>
                      <w:rFonts w:ascii="Times New Roman" w:hAnsi="Times New Roman" w:cs="Times New Roman"/>
                      <w:lang w:val="en-US"/>
                    </w:rPr>
                    <w:t xml:space="preserve"> </w:t>
                  </w:r>
                  <w:proofErr w:type="spellStart"/>
                  <w:r w:rsidRPr="00D51BDF">
                    <w:rPr>
                      <w:rFonts w:ascii="Times New Roman" w:hAnsi="Times New Roman" w:cs="Times New Roman"/>
                      <w:lang w:val="en-US"/>
                    </w:rPr>
                    <w:t>Wzajemnej</w:t>
                  </w:r>
                  <w:proofErr w:type="spellEnd"/>
                  <w:r w:rsidRPr="00D51BDF">
                    <w:rPr>
                      <w:rFonts w:ascii="Times New Roman" w:hAnsi="Times New Roman" w:cs="Times New Roman"/>
                      <w:lang w:val="en-US"/>
                    </w:rPr>
                    <w:t xml:space="preserve"> Barka </w:t>
                  </w:r>
                </w:p>
              </w:tc>
              <w:tc>
                <w:tcPr>
                  <w:tcW w:w="3021" w:type="dxa"/>
                </w:tcPr>
                <w:p w14:paraId="0F6B88B5"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wnioskodawca</w:t>
                  </w:r>
                </w:p>
              </w:tc>
            </w:tr>
            <w:tr w:rsidR="00E57787" w:rsidRPr="00D51BDF" w14:paraId="4C2B5F61" w14:textId="77777777" w:rsidTr="00EB5CE9">
              <w:tc>
                <w:tcPr>
                  <w:tcW w:w="1216" w:type="dxa"/>
                  <w:vMerge/>
                </w:tcPr>
                <w:p w14:paraId="5A8C82E5" w14:textId="77777777" w:rsidR="00E57787" w:rsidRPr="00D51BDF" w:rsidRDefault="00E57787" w:rsidP="00D51BDF">
                  <w:pPr>
                    <w:spacing w:before="100" w:beforeAutospacing="1" w:after="100" w:afterAutospacing="1" w:line="276" w:lineRule="auto"/>
                    <w:rPr>
                      <w:rFonts w:ascii="Times New Roman" w:hAnsi="Times New Roman" w:cs="Times New Roman"/>
                    </w:rPr>
                  </w:pPr>
                </w:p>
              </w:tc>
              <w:tc>
                <w:tcPr>
                  <w:tcW w:w="4394" w:type="dxa"/>
                </w:tcPr>
                <w:p w14:paraId="5B867344" w14:textId="77777777" w:rsidR="00E57787" w:rsidRPr="00D51BDF" w:rsidRDefault="00E57787" w:rsidP="00D51BDF">
                  <w:pPr>
                    <w:spacing w:before="100" w:beforeAutospacing="1" w:after="100" w:afterAutospacing="1" w:line="276" w:lineRule="auto"/>
                    <w:rPr>
                      <w:rFonts w:ascii="Times New Roman" w:hAnsi="Times New Roman" w:cs="Times New Roman"/>
                      <w:lang w:val="en-US"/>
                    </w:rPr>
                  </w:pPr>
                  <w:proofErr w:type="spellStart"/>
                  <w:r w:rsidRPr="00D51BDF">
                    <w:rPr>
                      <w:rFonts w:ascii="Times New Roman" w:hAnsi="Times New Roman" w:cs="Times New Roman"/>
                      <w:lang w:val="en-US"/>
                    </w:rPr>
                    <w:t>Gmina</w:t>
                  </w:r>
                  <w:proofErr w:type="spellEnd"/>
                  <w:r w:rsidRPr="00D51BDF">
                    <w:rPr>
                      <w:rFonts w:ascii="Times New Roman" w:hAnsi="Times New Roman" w:cs="Times New Roman"/>
                      <w:lang w:val="en-US"/>
                    </w:rPr>
                    <w:t xml:space="preserve"> </w:t>
                  </w:r>
                  <w:proofErr w:type="spellStart"/>
                  <w:r w:rsidRPr="00D51BDF">
                    <w:rPr>
                      <w:rFonts w:ascii="Times New Roman" w:hAnsi="Times New Roman" w:cs="Times New Roman"/>
                      <w:lang w:val="en-US"/>
                    </w:rPr>
                    <w:t>Krobia</w:t>
                  </w:r>
                  <w:proofErr w:type="spellEnd"/>
                </w:p>
              </w:tc>
              <w:tc>
                <w:tcPr>
                  <w:tcW w:w="3021" w:type="dxa"/>
                </w:tcPr>
                <w:p w14:paraId="5000DD01"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partner</w:t>
                  </w:r>
                </w:p>
              </w:tc>
            </w:tr>
            <w:tr w:rsidR="00E57787" w:rsidRPr="00D51BDF" w14:paraId="04980361" w14:textId="77777777" w:rsidTr="00EB5CE9">
              <w:tc>
                <w:tcPr>
                  <w:tcW w:w="1216" w:type="dxa"/>
                </w:tcPr>
                <w:p w14:paraId="36F6FB48"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Węgry</w:t>
                  </w:r>
                </w:p>
              </w:tc>
              <w:tc>
                <w:tcPr>
                  <w:tcW w:w="4394" w:type="dxa"/>
                </w:tcPr>
                <w:p w14:paraId="3C12DA57"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Gmina Geza</w:t>
                  </w:r>
                </w:p>
              </w:tc>
              <w:tc>
                <w:tcPr>
                  <w:tcW w:w="3021" w:type="dxa"/>
                </w:tcPr>
                <w:p w14:paraId="3A4F05A3"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partner</w:t>
                  </w:r>
                </w:p>
              </w:tc>
            </w:tr>
            <w:tr w:rsidR="00E57787" w:rsidRPr="00D51BDF" w14:paraId="45856249" w14:textId="77777777" w:rsidTr="00EB5CE9">
              <w:tc>
                <w:tcPr>
                  <w:tcW w:w="1216" w:type="dxa"/>
                </w:tcPr>
                <w:p w14:paraId="56C64673"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Czechy</w:t>
                  </w:r>
                </w:p>
              </w:tc>
              <w:tc>
                <w:tcPr>
                  <w:tcW w:w="4394" w:type="dxa"/>
                </w:tcPr>
                <w:p w14:paraId="0F899C0C"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Armia Zbawienia </w:t>
                  </w:r>
                </w:p>
              </w:tc>
              <w:tc>
                <w:tcPr>
                  <w:tcW w:w="3021" w:type="dxa"/>
                </w:tcPr>
                <w:p w14:paraId="2D342BE9"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partner</w:t>
                  </w:r>
                </w:p>
              </w:tc>
            </w:tr>
            <w:tr w:rsidR="00E57787" w:rsidRPr="00D51BDF" w14:paraId="70B3F507" w14:textId="77777777" w:rsidTr="00EB5CE9">
              <w:tc>
                <w:tcPr>
                  <w:tcW w:w="1216" w:type="dxa"/>
                </w:tcPr>
                <w:p w14:paraId="29185FCA"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Macedonia</w:t>
                  </w:r>
                </w:p>
              </w:tc>
              <w:tc>
                <w:tcPr>
                  <w:tcW w:w="4394" w:type="dxa"/>
                </w:tcPr>
                <w:p w14:paraId="271F96FC"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Macedońska Koalicja Organizacji Społeczeństwa Obywatelskiego</w:t>
                  </w:r>
                </w:p>
              </w:tc>
              <w:tc>
                <w:tcPr>
                  <w:tcW w:w="3021" w:type="dxa"/>
                </w:tcPr>
                <w:p w14:paraId="01F009C8"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partner</w:t>
                  </w:r>
                </w:p>
              </w:tc>
            </w:tr>
          </w:tbl>
          <w:p w14:paraId="42CBF04D" w14:textId="77777777" w:rsidR="00E57787" w:rsidRPr="00D51BDF" w:rsidRDefault="00E57787" w:rsidP="00D51BDF">
            <w:pPr>
              <w:spacing w:before="100" w:beforeAutospacing="1" w:after="100" w:afterAutospacing="1" w:line="276" w:lineRule="auto"/>
              <w:rPr>
                <w:rFonts w:ascii="Times New Roman" w:eastAsia="Times New Roman" w:hAnsi="Times New Roman" w:cs="Times New Roman"/>
                <w:shd w:val="clear" w:color="auto" w:fill="FFFFFF"/>
                <w:lang w:eastAsia="pl-PL"/>
              </w:rPr>
            </w:pPr>
            <w:r w:rsidRPr="00D51BDF">
              <w:rPr>
                <w:rFonts w:ascii="Times New Roman" w:eastAsia="Times New Roman" w:hAnsi="Times New Roman" w:cs="Times New Roman"/>
                <w:shd w:val="clear" w:color="auto" w:fill="FFFFFF"/>
                <w:lang w:eastAsia="pl-PL"/>
              </w:rPr>
              <w:t xml:space="preserve">W krajach, z których pochodzą organizacje partnerskie projektu, nie ma dostatecznej wiedzy i doświadczenia w zakresie ekonomii społecznej i solidarnej wśród zarówno instytucji jak i organizacji obywatelskich, brakuje aktów </w:t>
            </w:r>
            <w:r w:rsidRPr="00D51BDF">
              <w:rPr>
                <w:rFonts w:ascii="Times New Roman" w:eastAsia="Times New Roman" w:hAnsi="Times New Roman" w:cs="Times New Roman"/>
                <w:shd w:val="clear" w:color="auto" w:fill="FFFFFF"/>
                <w:lang w:eastAsia="pl-PL"/>
              </w:rPr>
              <w:lastRenderedPageBreak/>
              <w:t>prawnych regulujących funkcjonowanie Ośrodków Integracji Społecznej i Ośrodków Aktywizacji Zawodowej Osób Niepełnosprawnych oraz istnieje brak ogólnej świadomości społecznej w tym obszarze.</w:t>
            </w:r>
            <w:r w:rsidRPr="00D51BDF">
              <w:rPr>
                <w:rFonts w:ascii="Times New Roman" w:eastAsia="Times New Roman" w:hAnsi="Times New Roman" w:cs="Times New Roman"/>
                <w:color w:val="202124"/>
                <w:shd w:val="clear" w:color="auto" w:fill="FFFFFF"/>
                <w:lang w:eastAsia="pl-PL"/>
              </w:rPr>
              <w:t xml:space="preserve"> Na przykład w Macedonii: niski wskaźnik uczestnictwa w rynku - 57,3%, stopa bezrobocia - 28%, wysoka liczba osób bezdomnych, ale formalnie zarejestrowanych tylko 318, wśród nich Romowie. Brak schronisk, głównie świadczenia doraźne. Bezrobotni niepełnosprawni - 1433. Istniejące formy – podmioty ekonomii społecznej: stowarzyszenia, fundacje, spółdzielnie, spółki chronione. Brakuje ustawy o przedsiębiorstwach społecznych i możliwości finansowania oraz współpracy pomiędzy sektorami. </w:t>
            </w:r>
          </w:p>
          <w:p w14:paraId="24CE93F7"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Projekt zrealizował 4 główne zadania:</w:t>
            </w:r>
          </w:p>
          <w:p w14:paraId="240F23FA" w14:textId="77777777" w:rsidR="00E57787" w:rsidRPr="00D51BDF" w:rsidRDefault="00E57787" w:rsidP="00D51BDF">
            <w:pPr>
              <w:pStyle w:val="Akapitzlist"/>
              <w:numPr>
                <w:ilvl w:val="0"/>
                <w:numId w:val="43"/>
              </w:numPr>
              <w:spacing w:before="100" w:beforeAutospacing="1" w:after="100" w:afterAutospacing="1"/>
              <w:rPr>
                <w:rFonts w:ascii="Times New Roman" w:hAnsi="Times New Roman"/>
              </w:rPr>
            </w:pPr>
            <w:r w:rsidRPr="00D51BDF">
              <w:rPr>
                <w:rFonts w:ascii="Times New Roman" w:hAnsi="Times New Roman"/>
              </w:rPr>
              <w:t xml:space="preserve">Staże w podmiotach ekonomii społecznej . </w:t>
            </w:r>
          </w:p>
          <w:p w14:paraId="73E3FEF7" w14:textId="77777777" w:rsidR="00E57787" w:rsidRPr="00D51BDF" w:rsidRDefault="00E57787" w:rsidP="00D51BDF">
            <w:pPr>
              <w:pStyle w:val="Akapitzlist"/>
              <w:numPr>
                <w:ilvl w:val="0"/>
                <w:numId w:val="43"/>
              </w:numPr>
              <w:spacing w:before="100" w:beforeAutospacing="1" w:after="100" w:afterAutospacing="1"/>
              <w:rPr>
                <w:rFonts w:ascii="Times New Roman" w:hAnsi="Times New Roman"/>
              </w:rPr>
            </w:pPr>
            <w:r w:rsidRPr="00D51BDF">
              <w:rPr>
                <w:rFonts w:ascii="Times New Roman" w:hAnsi="Times New Roman"/>
              </w:rPr>
              <w:t xml:space="preserve">Organizacja Seminariów eksperckich </w:t>
            </w:r>
          </w:p>
          <w:p w14:paraId="0CB93F12" w14:textId="77777777" w:rsidR="00E57787" w:rsidRPr="00D51BDF" w:rsidRDefault="00E57787" w:rsidP="00D51BDF">
            <w:pPr>
              <w:pStyle w:val="Akapitzlist"/>
              <w:numPr>
                <w:ilvl w:val="0"/>
                <w:numId w:val="43"/>
              </w:numPr>
              <w:spacing w:before="100" w:beforeAutospacing="1" w:after="100" w:afterAutospacing="1"/>
              <w:rPr>
                <w:rFonts w:ascii="Times New Roman" w:hAnsi="Times New Roman"/>
              </w:rPr>
            </w:pPr>
            <w:r w:rsidRPr="00D51BDF">
              <w:rPr>
                <w:rFonts w:ascii="Times New Roman" w:hAnsi="Times New Roman"/>
              </w:rPr>
              <w:t xml:space="preserve">Organizacja konferencji podsumowującej </w:t>
            </w:r>
          </w:p>
          <w:p w14:paraId="39B55A66" w14:textId="77777777" w:rsidR="00E57787" w:rsidRPr="00D51BDF" w:rsidRDefault="00E57787" w:rsidP="00D51BDF">
            <w:pPr>
              <w:pStyle w:val="Akapitzlist"/>
              <w:numPr>
                <w:ilvl w:val="0"/>
                <w:numId w:val="43"/>
              </w:numPr>
              <w:spacing w:before="100" w:beforeAutospacing="1" w:after="100" w:afterAutospacing="1"/>
              <w:rPr>
                <w:rFonts w:ascii="Times New Roman" w:hAnsi="Times New Roman"/>
              </w:rPr>
            </w:pPr>
            <w:r w:rsidRPr="00D51BDF">
              <w:rPr>
                <w:rFonts w:ascii="Times New Roman" w:hAnsi="Times New Roman"/>
              </w:rPr>
              <w:t>Pilotażowe przedsiębiorstwa społeczne</w:t>
            </w:r>
          </w:p>
          <w:p w14:paraId="7D59D21E" w14:textId="77777777" w:rsidR="00E57787" w:rsidRPr="00D51BDF" w:rsidRDefault="00E57787" w:rsidP="00D51BDF">
            <w:pPr>
              <w:pStyle w:val="Akapitzlist"/>
              <w:numPr>
                <w:ilvl w:val="0"/>
                <w:numId w:val="43"/>
              </w:numPr>
              <w:spacing w:before="100" w:beforeAutospacing="1" w:after="100" w:afterAutospacing="1"/>
              <w:rPr>
                <w:rFonts w:ascii="Times New Roman" w:hAnsi="Times New Roman"/>
              </w:rPr>
            </w:pPr>
            <w:r w:rsidRPr="00D51BDF">
              <w:rPr>
                <w:rFonts w:ascii="Times New Roman" w:hAnsi="Times New Roman"/>
              </w:rPr>
              <w:t xml:space="preserve">Przygotowanie publikacji </w:t>
            </w:r>
          </w:p>
          <w:p w14:paraId="79DECBA5"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b/>
                <w:bCs/>
              </w:rPr>
              <w:t>AD.1.</w:t>
            </w:r>
            <w:r w:rsidRPr="00D51BDF">
              <w:rPr>
                <w:rFonts w:ascii="Times New Roman" w:hAnsi="Times New Roman" w:cs="Times New Roman"/>
              </w:rPr>
              <w:t xml:space="preserve"> </w:t>
            </w:r>
            <w:r w:rsidRPr="00D51BDF">
              <w:rPr>
                <w:rFonts w:ascii="Times New Roman" w:hAnsi="Times New Roman" w:cs="Times New Roman"/>
                <w:b/>
                <w:bCs/>
              </w:rPr>
              <w:t>ZADANIE</w:t>
            </w:r>
            <w:r w:rsidRPr="00D51BDF">
              <w:rPr>
                <w:rFonts w:ascii="Times New Roman" w:hAnsi="Times New Roman" w:cs="Times New Roman"/>
              </w:rPr>
              <w:t xml:space="preserve">: </w:t>
            </w:r>
            <w:r w:rsidRPr="00D51BDF">
              <w:rPr>
                <w:rFonts w:ascii="Times New Roman" w:hAnsi="Times New Roman" w:cs="Times New Roman"/>
                <w:b/>
              </w:rPr>
              <w:t>Staże w Przedsiębiorstwach społecznych</w:t>
            </w:r>
          </w:p>
          <w:p w14:paraId="733777CB"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Zorganizowano staże dla partnerów z 3 krajów: Czechy, Węgry, Macedonia w podmiotach ekonomii społecznej w Wielkopolsce.</w:t>
            </w:r>
          </w:p>
          <w:p w14:paraId="31FB9484"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Organizator: Fundacja Pomocy Wzajemnej Barka</w:t>
            </w:r>
          </w:p>
          <w:p w14:paraId="1B7D69D7"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Czas stażu: 10 dni</w:t>
            </w:r>
          </w:p>
          <w:p w14:paraId="3552276F"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Liczba uczestników stażu: 21</w:t>
            </w:r>
          </w:p>
          <w:p w14:paraId="2BBFAE5C"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Celem stażu było szczegółowe zapoznanie się uczestników stażu ze sposobem funkcjonowania różnego typu podmiotów ekonomii społecznej w Polsce. Staż miał charakter grupowy i został zorganizowany dla 3 grup, składających się z 7 osób każda.</w:t>
            </w:r>
          </w:p>
          <w:p w14:paraId="7390BB83"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Program stażu:</w:t>
            </w:r>
          </w:p>
          <w:p w14:paraId="1276845B" w14:textId="77777777" w:rsidR="00E57787" w:rsidRPr="00D51BDF" w:rsidRDefault="00E57787" w:rsidP="00D51BDF">
            <w:pPr>
              <w:pStyle w:val="Akapitzlist"/>
              <w:numPr>
                <w:ilvl w:val="0"/>
                <w:numId w:val="40"/>
              </w:numPr>
              <w:spacing w:before="100" w:beforeAutospacing="1" w:after="100" w:afterAutospacing="1"/>
              <w:rPr>
                <w:rFonts w:ascii="Times New Roman" w:hAnsi="Times New Roman"/>
              </w:rPr>
            </w:pPr>
            <w:r w:rsidRPr="00D51BDF">
              <w:rPr>
                <w:rFonts w:ascii="Times New Roman" w:hAnsi="Times New Roman"/>
              </w:rPr>
              <w:t>Przyjazd do Poznania 3 grup w jednym terminie</w:t>
            </w:r>
          </w:p>
          <w:p w14:paraId="67C062F5" w14:textId="77777777" w:rsidR="00E57787" w:rsidRPr="00D51BDF" w:rsidRDefault="00E57787" w:rsidP="00D51BDF">
            <w:pPr>
              <w:pStyle w:val="Akapitzlist"/>
              <w:numPr>
                <w:ilvl w:val="0"/>
                <w:numId w:val="40"/>
              </w:numPr>
              <w:spacing w:before="100" w:beforeAutospacing="1" w:after="100" w:afterAutospacing="1"/>
              <w:rPr>
                <w:rFonts w:ascii="Times New Roman" w:hAnsi="Times New Roman"/>
              </w:rPr>
            </w:pPr>
            <w:r w:rsidRPr="00D51BDF">
              <w:rPr>
                <w:rFonts w:ascii="Times New Roman" w:hAnsi="Times New Roman"/>
              </w:rPr>
              <w:t>Spotkanie zapoznawcze i wprowadzające dla 3 grup – przedstawienie programu stażu, prezentacja PES, omówienie oczekiwań uczestników stażu</w:t>
            </w:r>
          </w:p>
          <w:p w14:paraId="5AA15148" w14:textId="77777777" w:rsidR="00E57787" w:rsidRPr="00D51BDF" w:rsidRDefault="00E57787" w:rsidP="00D51BDF">
            <w:pPr>
              <w:pStyle w:val="Akapitzlist"/>
              <w:numPr>
                <w:ilvl w:val="0"/>
                <w:numId w:val="40"/>
              </w:numPr>
              <w:spacing w:before="100" w:beforeAutospacing="1" w:after="100" w:afterAutospacing="1"/>
              <w:rPr>
                <w:rFonts w:ascii="Times New Roman" w:hAnsi="Times New Roman"/>
              </w:rPr>
            </w:pPr>
            <w:r w:rsidRPr="00D51BDF">
              <w:rPr>
                <w:rFonts w:ascii="Times New Roman" w:hAnsi="Times New Roman"/>
              </w:rPr>
              <w:t>Przejazd każdej z grup do miejsca, w którym realizowany był staż</w:t>
            </w:r>
          </w:p>
          <w:p w14:paraId="79B80FCB" w14:textId="77777777" w:rsidR="00E57787" w:rsidRPr="00D51BDF" w:rsidRDefault="00E57787" w:rsidP="00D51BDF">
            <w:pPr>
              <w:pStyle w:val="Akapitzlist"/>
              <w:numPr>
                <w:ilvl w:val="0"/>
                <w:numId w:val="40"/>
              </w:numPr>
              <w:spacing w:before="100" w:beforeAutospacing="1" w:after="100" w:afterAutospacing="1"/>
              <w:rPr>
                <w:rFonts w:ascii="Times New Roman" w:hAnsi="Times New Roman"/>
              </w:rPr>
            </w:pPr>
            <w:r w:rsidRPr="00D51BDF">
              <w:rPr>
                <w:rFonts w:ascii="Times New Roman" w:hAnsi="Times New Roman"/>
              </w:rPr>
              <w:t>Każda z grup przebywała w jednym miejscu przez 3 dni</w:t>
            </w:r>
          </w:p>
          <w:p w14:paraId="2542DA61" w14:textId="77777777" w:rsidR="00E57787" w:rsidRPr="00D51BDF" w:rsidRDefault="00E57787" w:rsidP="00D51BDF">
            <w:pPr>
              <w:spacing w:before="100" w:beforeAutospacing="1" w:after="100" w:afterAutospacing="1" w:line="276" w:lineRule="auto"/>
              <w:rPr>
                <w:rFonts w:ascii="Times New Roman" w:hAnsi="Times New Roman" w:cs="Times New Roman"/>
                <w:b/>
                <w:bCs/>
              </w:rPr>
            </w:pPr>
            <w:r w:rsidRPr="00D51BDF">
              <w:rPr>
                <w:rFonts w:ascii="Times New Roman" w:hAnsi="Times New Roman" w:cs="Times New Roman"/>
                <w:b/>
                <w:bCs/>
              </w:rPr>
              <w:t>AD.2. ZADANIE: Organizacja 4 seminariów w 4 krajach partnerskich</w:t>
            </w:r>
          </w:p>
          <w:p w14:paraId="10C089FE"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Każdy z partnerów (w Polsce – Gmina Krobia) zorganizował seminarium eksperckie w trakcie którego zostały omówione następujące kwestie:</w:t>
            </w:r>
          </w:p>
          <w:p w14:paraId="457A8514" w14:textId="77777777" w:rsidR="00E57787" w:rsidRPr="00D51BDF" w:rsidRDefault="00E57787" w:rsidP="00D51BDF">
            <w:pPr>
              <w:pStyle w:val="Akapitzlist"/>
              <w:numPr>
                <w:ilvl w:val="0"/>
                <w:numId w:val="38"/>
              </w:numPr>
              <w:spacing w:before="100" w:beforeAutospacing="1" w:after="100" w:afterAutospacing="1"/>
              <w:rPr>
                <w:rFonts w:ascii="Times New Roman" w:hAnsi="Times New Roman"/>
              </w:rPr>
            </w:pPr>
            <w:r w:rsidRPr="00D51BDF">
              <w:rPr>
                <w:rFonts w:ascii="Times New Roman" w:hAnsi="Times New Roman"/>
              </w:rPr>
              <w:t>stopień rozwoju Ekonomii Społecznej w kraju/regionie, w którym odbywa się seminarium</w:t>
            </w:r>
          </w:p>
          <w:p w14:paraId="085025C3" w14:textId="77777777" w:rsidR="00E57787" w:rsidRPr="00D51BDF" w:rsidRDefault="00E57787" w:rsidP="00D51BDF">
            <w:pPr>
              <w:pStyle w:val="Akapitzlist"/>
              <w:numPr>
                <w:ilvl w:val="0"/>
                <w:numId w:val="38"/>
              </w:numPr>
              <w:spacing w:before="100" w:beforeAutospacing="1" w:after="100" w:afterAutospacing="1"/>
              <w:rPr>
                <w:rFonts w:ascii="Times New Roman" w:hAnsi="Times New Roman"/>
              </w:rPr>
            </w:pPr>
            <w:r w:rsidRPr="00D51BDF">
              <w:rPr>
                <w:rFonts w:ascii="Times New Roman" w:hAnsi="Times New Roman"/>
              </w:rPr>
              <w:t>główne bariery rozwoju ES</w:t>
            </w:r>
          </w:p>
          <w:p w14:paraId="05C566FC" w14:textId="77777777" w:rsidR="00E57787" w:rsidRPr="00D51BDF" w:rsidRDefault="00E57787" w:rsidP="00D51BDF">
            <w:pPr>
              <w:pStyle w:val="Akapitzlist"/>
              <w:numPr>
                <w:ilvl w:val="0"/>
                <w:numId w:val="38"/>
              </w:numPr>
              <w:spacing w:before="100" w:beforeAutospacing="1" w:after="100" w:afterAutospacing="1"/>
              <w:rPr>
                <w:rFonts w:ascii="Times New Roman" w:hAnsi="Times New Roman"/>
              </w:rPr>
            </w:pPr>
            <w:r w:rsidRPr="00D51BDF">
              <w:rPr>
                <w:rFonts w:ascii="Times New Roman" w:hAnsi="Times New Roman"/>
              </w:rPr>
              <w:t>możliwe kierunki rozwoju ES z wykorzystaniem rozwiązań wdrożonych w innych krajach</w:t>
            </w:r>
          </w:p>
          <w:p w14:paraId="010C8D6B" w14:textId="77777777" w:rsidR="00E57787" w:rsidRPr="00D51BDF" w:rsidRDefault="00E57787" w:rsidP="00D51BDF">
            <w:pPr>
              <w:pStyle w:val="Akapitzlist"/>
              <w:numPr>
                <w:ilvl w:val="0"/>
                <w:numId w:val="38"/>
              </w:numPr>
              <w:spacing w:before="100" w:beforeAutospacing="1" w:after="100" w:afterAutospacing="1"/>
              <w:rPr>
                <w:rFonts w:ascii="Times New Roman" w:hAnsi="Times New Roman"/>
              </w:rPr>
            </w:pPr>
            <w:r w:rsidRPr="00D51BDF">
              <w:rPr>
                <w:rFonts w:ascii="Times New Roman" w:hAnsi="Times New Roman"/>
              </w:rPr>
              <w:t>koncepcja pilotażowego przedsiębiorstwa społecznego</w:t>
            </w:r>
          </w:p>
          <w:p w14:paraId="5999FA5E" w14:textId="77777777" w:rsidR="00E57787" w:rsidRPr="00D51BDF" w:rsidRDefault="00E57787" w:rsidP="00D51BDF">
            <w:pPr>
              <w:pStyle w:val="Akapitzlist"/>
              <w:numPr>
                <w:ilvl w:val="0"/>
                <w:numId w:val="38"/>
              </w:numPr>
              <w:spacing w:before="100" w:beforeAutospacing="1" w:after="100" w:afterAutospacing="1"/>
              <w:rPr>
                <w:rFonts w:ascii="Times New Roman" w:hAnsi="Times New Roman"/>
              </w:rPr>
            </w:pPr>
            <w:r w:rsidRPr="00D51BDF">
              <w:rPr>
                <w:rFonts w:ascii="Times New Roman" w:hAnsi="Times New Roman"/>
              </w:rPr>
              <w:t>wizyta w lokalnych organizacjach/podmiotach ekonomii społecznej</w:t>
            </w:r>
          </w:p>
          <w:p w14:paraId="0326C058"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Uczestnicy: 12 przedstawicieli 4 krajów partnerskich z organizacji obywatelskich i samorządów</w:t>
            </w:r>
          </w:p>
          <w:p w14:paraId="00ADA6E5" w14:textId="77777777" w:rsidR="00E57787" w:rsidRPr="00D51BDF" w:rsidRDefault="00E57787" w:rsidP="00D51BDF">
            <w:pPr>
              <w:spacing w:before="100" w:beforeAutospacing="1" w:after="100" w:afterAutospacing="1" w:line="276" w:lineRule="auto"/>
              <w:rPr>
                <w:rFonts w:ascii="Times New Roman" w:hAnsi="Times New Roman" w:cs="Times New Roman"/>
                <w:b/>
                <w:bCs/>
              </w:rPr>
            </w:pPr>
            <w:r w:rsidRPr="00D51BDF">
              <w:rPr>
                <w:rFonts w:ascii="Times New Roman" w:hAnsi="Times New Roman" w:cs="Times New Roman"/>
                <w:b/>
                <w:bCs/>
              </w:rPr>
              <w:t xml:space="preserve">AD.3 ZADANIE: Organizacja konferencji podsumowującej </w:t>
            </w:r>
          </w:p>
          <w:p w14:paraId="20E85824"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Zorganizowano konferencję międzynarodową w Polsce</w:t>
            </w:r>
          </w:p>
          <w:p w14:paraId="0C8A295A"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lastRenderedPageBreak/>
              <w:t>Organizator: Fundacja Pomocy Wzajemnej Barka</w:t>
            </w:r>
          </w:p>
          <w:p w14:paraId="2B6124F2"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Celem konferencji było podsumowanie wniosków i ustaleń z 4 wcześniejszych seminariów.</w:t>
            </w:r>
          </w:p>
          <w:p w14:paraId="48D31F6F" w14:textId="77777777" w:rsidR="00E57787" w:rsidRPr="00D51BDF" w:rsidRDefault="00E57787" w:rsidP="00D51BDF">
            <w:pPr>
              <w:pStyle w:val="Akapitzlist"/>
              <w:numPr>
                <w:ilvl w:val="0"/>
                <w:numId w:val="39"/>
              </w:numPr>
              <w:spacing w:before="100" w:beforeAutospacing="1" w:after="100" w:afterAutospacing="1"/>
              <w:rPr>
                <w:rFonts w:ascii="Times New Roman" w:hAnsi="Times New Roman"/>
              </w:rPr>
            </w:pPr>
            <w:r w:rsidRPr="00D51BDF">
              <w:rPr>
                <w:rFonts w:ascii="Times New Roman" w:hAnsi="Times New Roman"/>
              </w:rPr>
              <w:t>W konferencji wystąpiło 4 partnerów, którzy zaprezentowali wnioski z seminariów</w:t>
            </w:r>
          </w:p>
          <w:p w14:paraId="6669BA67" w14:textId="77777777" w:rsidR="00E57787" w:rsidRPr="00D51BDF" w:rsidRDefault="00E57787" w:rsidP="00D51BDF">
            <w:pPr>
              <w:pStyle w:val="Akapitzlist"/>
              <w:numPr>
                <w:ilvl w:val="0"/>
                <w:numId w:val="39"/>
              </w:numPr>
              <w:spacing w:before="100" w:beforeAutospacing="1" w:after="100" w:afterAutospacing="1"/>
              <w:rPr>
                <w:rFonts w:ascii="Times New Roman" w:hAnsi="Times New Roman"/>
              </w:rPr>
            </w:pPr>
            <w:r w:rsidRPr="00D51BDF">
              <w:rPr>
                <w:rFonts w:ascii="Times New Roman" w:hAnsi="Times New Roman"/>
              </w:rPr>
              <w:t>Prezentacja modelowych rozwiązań w zakresie ES z różnych krajów UE:</w:t>
            </w:r>
          </w:p>
          <w:p w14:paraId="0120F81C" w14:textId="77777777" w:rsidR="00E57787" w:rsidRPr="00D51BDF" w:rsidRDefault="00E57787" w:rsidP="00D51BDF">
            <w:pPr>
              <w:pStyle w:val="Akapitzlist"/>
              <w:numPr>
                <w:ilvl w:val="1"/>
                <w:numId w:val="39"/>
              </w:numPr>
              <w:spacing w:before="100" w:beforeAutospacing="1" w:after="100" w:afterAutospacing="1"/>
              <w:rPr>
                <w:rFonts w:ascii="Times New Roman" w:hAnsi="Times New Roman"/>
              </w:rPr>
            </w:pPr>
            <w:r w:rsidRPr="00D51BDF">
              <w:rPr>
                <w:rFonts w:ascii="Times New Roman" w:hAnsi="Times New Roman"/>
              </w:rPr>
              <w:t>Rozwiązania prawne</w:t>
            </w:r>
          </w:p>
          <w:p w14:paraId="68DAF2DB" w14:textId="77777777" w:rsidR="00E57787" w:rsidRPr="00D51BDF" w:rsidRDefault="00E57787" w:rsidP="00D51BDF">
            <w:pPr>
              <w:pStyle w:val="Akapitzlist"/>
              <w:numPr>
                <w:ilvl w:val="1"/>
                <w:numId w:val="39"/>
              </w:numPr>
              <w:spacing w:before="100" w:beforeAutospacing="1" w:after="100" w:afterAutospacing="1"/>
              <w:rPr>
                <w:rFonts w:ascii="Times New Roman" w:hAnsi="Times New Roman"/>
              </w:rPr>
            </w:pPr>
            <w:r w:rsidRPr="00D51BDF">
              <w:rPr>
                <w:rFonts w:ascii="Times New Roman" w:hAnsi="Times New Roman"/>
              </w:rPr>
              <w:t>Zamówienia publiczne</w:t>
            </w:r>
          </w:p>
          <w:p w14:paraId="32A3AD9A" w14:textId="77777777" w:rsidR="00E57787" w:rsidRPr="00D51BDF" w:rsidRDefault="00E57787" w:rsidP="00D51BDF">
            <w:pPr>
              <w:pStyle w:val="Akapitzlist"/>
              <w:numPr>
                <w:ilvl w:val="1"/>
                <w:numId w:val="39"/>
              </w:numPr>
              <w:spacing w:before="100" w:beforeAutospacing="1" w:after="100" w:afterAutospacing="1"/>
              <w:rPr>
                <w:rFonts w:ascii="Times New Roman" w:hAnsi="Times New Roman"/>
              </w:rPr>
            </w:pPr>
            <w:r w:rsidRPr="00D51BDF">
              <w:rPr>
                <w:rFonts w:ascii="Times New Roman" w:hAnsi="Times New Roman"/>
              </w:rPr>
              <w:t>Otoczenie ES</w:t>
            </w:r>
          </w:p>
          <w:p w14:paraId="4C47BD6B" w14:textId="77777777" w:rsidR="00E57787" w:rsidRPr="00D51BDF" w:rsidRDefault="00E57787" w:rsidP="00D51BDF">
            <w:pPr>
              <w:pStyle w:val="Akapitzlist"/>
              <w:numPr>
                <w:ilvl w:val="0"/>
                <w:numId w:val="39"/>
              </w:numPr>
              <w:spacing w:before="100" w:beforeAutospacing="1" w:after="100" w:afterAutospacing="1"/>
              <w:rPr>
                <w:rFonts w:ascii="Times New Roman" w:hAnsi="Times New Roman"/>
              </w:rPr>
            </w:pPr>
            <w:r w:rsidRPr="00D51BDF">
              <w:rPr>
                <w:rFonts w:ascii="Times New Roman" w:hAnsi="Times New Roman"/>
              </w:rPr>
              <w:t>Wizyta w podmiotach ekonomii społecznej</w:t>
            </w:r>
          </w:p>
          <w:p w14:paraId="1C87515C" w14:textId="6AD72F24"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Uczestnicy: 80 przedstawicieli 4 krajów partnerskich z organizacji obywatelskich i samorządów</w:t>
            </w:r>
          </w:p>
          <w:p w14:paraId="0E48FC2F" w14:textId="77777777" w:rsidR="00E57787" w:rsidRPr="00D51BDF" w:rsidRDefault="00E57787"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AD.4. ZADANIE: Pilotażowe przedsiębiorstwa społeczne</w:t>
            </w:r>
          </w:p>
          <w:p w14:paraId="20FF4EAC"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Realizatorzy: Czechy, Węgry, Macedonia</w:t>
            </w:r>
          </w:p>
          <w:p w14:paraId="7D79EDC7"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 3 krajach/regionach partnerskich: Czechy, Węgry, Macedonia, zostały utworzone pilotażowe przedsiębiorstwa społeczne.</w:t>
            </w:r>
          </w:p>
          <w:p w14:paraId="49A3EE91" w14:textId="77777777" w:rsidR="00E57787" w:rsidRPr="00D51BDF" w:rsidRDefault="00E57787" w:rsidP="00D51BDF">
            <w:pPr>
              <w:pStyle w:val="Akapitzlist"/>
              <w:spacing w:before="100" w:beforeAutospacing="1" w:after="100" w:afterAutospacing="1"/>
              <w:rPr>
                <w:rFonts w:ascii="Times New Roman" w:hAnsi="Times New Roman"/>
              </w:rPr>
            </w:pPr>
            <w:r w:rsidRPr="00D51BDF">
              <w:rPr>
                <w:rFonts w:ascii="Times New Roman" w:hAnsi="Times New Roman"/>
              </w:rPr>
              <w:t>- Powołane przez 3 partnerów zostały zespoły robocze, których zadaniem było opracowanie koncepcji przedsiębiorstwa społecznego w odniesieniu do warunków prawno-formalnych obowiązujących w danym kraju (forma prawna, przedmiot działalności biznesowej, działalność społeczna, struktura zatrudnienia, biznesplan, budżet)</w:t>
            </w:r>
          </w:p>
          <w:p w14:paraId="31041382" w14:textId="77777777" w:rsidR="00E57787" w:rsidRPr="00D51BDF" w:rsidRDefault="00E57787" w:rsidP="00D51BDF">
            <w:pPr>
              <w:pStyle w:val="Akapitzlist"/>
              <w:numPr>
                <w:ilvl w:val="0"/>
                <w:numId w:val="41"/>
              </w:numPr>
              <w:spacing w:before="100" w:beforeAutospacing="1" w:after="100" w:afterAutospacing="1"/>
              <w:rPr>
                <w:rFonts w:ascii="Times New Roman" w:hAnsi="Times New Roman"/>
              </w:rPr>
            </w:pPr>
            <w:r w:rsidRPr="00D51BDF">
              <w:rPr>
                <w:rFonts w:ascii="Times New Roman" w:hAnsi="Times New Roman"/>
              </w:rPr>
              <w:t>Wspólna realizacja wypracowanej koncepcji</w:t>
            </w:r>
          </w:p>
          <w:p w14:paraId="046D2C1C"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Budżet:</w:t>
            </w:r>
          </w:p>
          <w:p w14:paraId="6B41E564" w14:textId="77777777" w:rsidR="00E57787" w:rsidRPr="00D51BDF" w:rsidRDefault="00E57787" w:rsidP="00D51BDF">
            <w:pPr>
              <w:pStyle w:val="Akapitzlist"/>
              <w:numPr>
                <w:ilvl w:val="0"/>
                <w:numId w:val="42"/>
              </w:numPr>
              <w:spacing w:before="100" w:beforeAutospacing="1" w:after="100" w:afterAutospacing="1"/>
              <w:rPr>
                <w:rFonts w:ascii="Times New Roman" w:hAnsi="Times New Roman"/>
              </w:rPr>
            </w:pPr>
            <w:r w:rsidRPr="00D51BDF">
              <w:rPr>
                <w:rFonts w:ascii="Times New Roman" w:hAnsi="Times New Roman"/>
              </w:rPr>
              <w:t>wynagrodzenie dla członków grup roboczych</w:t>
            </w:r>
          </w:p>
          <w:p w14:paraId="52C0F4BE" w14:textId="08B3CF41" w:rsidR="00E57787" w:rsidRPr="00DE3D11" w:rsidRDefault="00E57787" w:rsidP="00D51BDF">
            <w:pPr>
              <w:pStyle w:val="Akapitzlist"/>
              <w:numPr>
                <w:ilvl w:val="0"/>
                <w:numId w:val="42"/>
              </w:numPr>
              <w:spacing w:before="100" w:beforeAutospacing="1" w:after="100" w:afterAutospacing="1"/>
              <w:rPr>
                <w:rFonts w:ascii="Times New Roman" w:hAnsi="Times New Roman"/>
              </w:rPr>
            </w:pPr>
            <w:r w:rsidRPr="00D51BDF">
              <w:rPr>
                <w:rFonts w:ascii="Times New Roman" w:hAnsi="Times New Roman"/>
              </w:rPr>
              <w:t>dotacja na uruchomienie PS i wsparcie pomostowe pierwszych 3 miesięcy działalności</w:t>
            </w:r>
          </w:p>
          <w:p w14:paraId="4F79FDFB" w14:textId="77777777" w:rsidR="00E57787" w:rsidRPr="00D51BDF" w:rsidRDefault="00E57787"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AD.5  ZADANIE: Publikacja</w:t>
            </w:r>
          </w:p>
          <w:p w14:paraId="161161AD"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Realizator: Fundacja Pomocy Wzajemnej Barka, </w:t>
            </w:r>
          </w:p>
          <w:p w14:paraId="33DCD502"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Współpraca: partnerzy</w:t>
            </w:r>
          </w:p>
          <w:p w14:paraId="39E4792E"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Opracowanie i publikacja w wersji elektronicznej</w:t>
            </w:r>
          </w:p>
          <w:p w14:paraId="0D09B02E"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Książka – 120 stron, po 30 stron dla każdego partnera</w:t>
            </w:r>
          </w:p>
          <w:p w14:paraId="47B89FB7" w14:textId="77777777"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Opis stanu rozwoju ES w danym kraju – 15 stron</w:t>
            </w:r>
          </w:p>
          <w:p w14:paraId="10D40281" w14:textId="6B36381B" w:rsidR="00E57787" w:rsidRPr="00D51BDF" w:rsidRDefault="00E577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Opis kierunków rozwoju ES w danym kraju, doświadczeń z projektu i pilotażowego PS – 15 stron, język angielski.</w:t>
            </w:r>
          </w:p>
          <w:p w14:paraId="1A134CA3" w14:textId="7091BEF6" w:rsidR="004210C0" w:rsidRPr="00D51BDF" w:rsidRDefault="004210C0" w:rsidP="00D51BDF">
            <w:pPr>
              <w:spacing w:before="100" w:beforeAutospacing="1" w:after="100" w:afterAutospacing="1" w:line="276" w:lineRule="auto"/>
              <w:rPr>
                <w:rFonts w:ascii="Times New Roman" w:hAnsi="Times New Roman" w:cs="Times New Roman"/>
              </w:rPr>
            </w:pPr>
          </w:p>
          <w:bookmarkEnd w:id="0"/>
          <w:p w14:paraId="56DCBC3E" w14:textId="77777777" w:rsidR="00214DC9" w:rsidRDefault="00214DC9" w:rsidP="00D51BDF">
            <w:pPr>
              <w:spacing w:before="100" w:beforeAutospacing="1" w:after="100" w:afterAutospacing="1" w:line="276" w:lineRule="auto"/>
              <w:rPr>
                <w:rFonts w:ascii="Times New Roman" w:hAnsi="Times New Roman" w:cs="Times New Roman"/>
                <w:b/>
                <w:u w:val="single"/>
              </w:rPr>
            </w:pPr>
          </w:p>
          <w:p w14:paraId="25542A3A" w14:textId="3FA05C39" w:rsidR="00C35070" w:rsidRPr="00D51BDF" w:rsidRDefault="00214DC9" w:rsidP="00D51BDF">
            <w:pPr>
              <w:spacing w:before="100" w:beforeAutospacing="1" w:after="100" w:afterAutospacing="1" w:line="276" w:lineRule="auto"/>
              <w:rPr>
                <w:rFonts w:ascii="Times New Roman" w:hAnsi="Times New Roman" w:cs="Times New Roman"/>
                <w:b/>
                <w:u w:val="single"/>
              </w:rPr>
            </w:pPr>
            <w:r>
              <w:rPr>
                <w:rFonts w:ascii="Times New Roman" w:hAnsi="Times New Roman" w:cs="Times New Roman"/>
                <w:b/>
                <w:u w:val="single"/>
              </w:rPr>
              <w:t xml:space="preserve"> Trampolina do aktywnego życia </w:t>
            </w:r>
          </w:p>
          <w:p w14:paraId="5BC2234E" w14:textId="77777777" w:rsidR="00C35070"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01.07.2020-31.12.2020</w:t>
            </w:r>
          </w:p>
          <w:p w14:paraId="41D15242" w14:textId="77777777" w:rsidR="00C35070"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 okresie sprawozdawczym Fundacja Pomocy Wzajemnej Barka w partnerstwie ze Stowarzyszeniem Rezerwat rozpoczęła realizacje projektu finansowanego ze środków unijnych za pośrednictwem WUP Poznań pt.” Trampolina do aktywnego życia”.</w:t>
            </w:r>
          </w:p>
          <w:p w14:paraId="164D8F89" w14:textId="77777777" w:rsidR="00C35070"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lastRenderedPageBreak/>
              <w:t>Projekt zakłada aktywizacje społeczno-zawodową 80 osób dorosłych doświadczających wykluczenia społecznego z różnych powodów. Głównie dla osób długotrwale bezrobotnych (zarówno zarejestrowanych w PUP, jak i niezarejestrowanych), osób doświadczających bezdomności i korzystających z pomocy Miejskiego Ośrodka Pomocy Rodzinie.</w:t>
            </w:r>
          </w:p>
          <w:p w14:paraId="38884147" w14:textId="77777777" w:rsidR="00C35070"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Partner w ramach projektu pracuje z dziećmi i młodzieżą metodą streetworkingu na wybranym przez siebie terenie, który wymaga wsparcia.</w:t>
            </w:r>
          </w:p>
          <w:p w14:paraId="5E3D17B5" w14:textId="77777777" w:rsidR="00C35070"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 ramach projektu odbywała się rekrutacja ciągła. W 2020 roku zakwalifikowano do udziału w projekcie 44 osoby (22K,22M). Z czego 11 osób korzystało z finansowego wsparcia z MOPR,  22 osoby doświadczały bezdomności, 1 osoba była zarejestrowana w PUP, 11 osób było niepełnosprawnych w stopniu umiarkowanym lub znacznym, 2 osoby odbyły kary więzienia.</w:t>
            </w:r>
          </w:p>
          <w:p w14:paraId="68C36F91" w14:textId="77777777" w:rsidR="00C35070"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Dzięki udziałowi w projekcie udzielono pomocy i wsparcia 44 osobom, wszystkie osoby odbywały spotkania z opiekunem, doradcą zawodowym i psychologiem. Stworzono  44 Indywidualne Ścieżki Rozwoju, w wyniku czego 18 osób skorzystało z pomocy psychoterapeuty, 20 osób podjęło staże zawodowe, 23 osoby podjęły udział w kursie zawodowym.</w:t>
            </w:r>
          </w:p>
          <w:p w14:paraId="1685684B" w14:textId="7EDFC0B2" w:rsidR="00711CC8" w:rsidRPr="00D51BDF" w:rsidRDefault="00C35070"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 wyniku podejmowanych przez kadrę projektu działań, 33 osoby wzięły udział w treningu kompetencji społecznych,  6 osób skierowano do CIS. W 2020 roku nikomu z uczestników nie z</w:t>
            </w:r>
            <w:r w:rsidR="00214DC9">
              <w:rPr>
                <w:rFonts w:ascii="Times New Roman" w:hAnsi="Times New Roman" w:cs="Times New Roman"/>
              </w:rPr>
              <w:t xml:space="preserve">akończono udziału w projekcie. </w:t>
            </w:r>
          </w:p>
          <w:p w14:paraId="57A21D42" w14:textId="68F05EA1" w:rsidR="006D3D73" w:rsidRPr="00214DC9" w:rsidRDefault="00214DC9" w:rsidP="00D51BDF">
            <w:pPr>
              <w:spacing w:before="100" w:beforeAutospacing="1" w:after="100" w:afterAutospacing="1" w:line="276" w:lineRule="auto"/>
              <w:rPr>
                <w:rFonts w:ascii="Times New Roman" w:hAnsi="Times New Roman" w:cs="Times New Roman"/>
                <w:b/>
                <w:u w:val="single"/>
              </w:rPr>
            </w:pPr>
            <w:r>
              <w:rPr>
                <w:rFonts w:ascii="Times New Roman" w:hAnsi="Times New Roman" w:cs="Times New Roman"/>
                <w:b/>
                <w:u w:val="single"/>
              </w:rPr>
              <w:t>Szkoła Animacji Społecznej</w:t>
            </w:r>
          </w:p>
          <w:p w14:paraId="4A598D04" w14:textId="77777777" w:rsidR="00711CC8" w:rsidRPr="00D51BDF" w:rsidRDefault="00711CC8"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We wrześniu 2020 roku Fundacja Pomocy Wzajemnej Barka w partnerstwie ze Związkiem Organizacji Sieć Współpracy Barka przystąpiła do realizacji projektu pn.: Szkoła Animacji Społecznej” dofinansowanego w ramach programu „Szansa – Nowe Możliwości dla Dorosłych”. </w:t>
            </w:r>
          </w:p>
          <w:p w14:paraId="6883AB3E" w14:textId="659F1B9D" w:rsidR="00711CC8" w:rsidRPr="00D51BDF" w:rsidRDefault="00711CC8"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We wrześniu odbyła się rekrutacja w uczestników, która została przeprowadzona w 3 etapach. Proces rekrutacji bazował na ścisłych i wieloletnich relacjach z domami wspólnotowymi i schroniskiem dla osób bezdomnych, do których skierowane zostało wsparcie. Najpierw Liderzy domów wytypowali osoby, które spełniają podstawowe kryteria (osoba dorosła powyżej 25 r.ż., osoba nieaktywna zawod</w:t>
            </w:r>
            <w:r w:rsidR="00584B59" w:rsidRPr="00D51BDF">
              <w:rPr>
                <w:rFonts w:ascii="Times New Roman" w:hAnsi="Times New Roman" w:cs="Times New Roman"/>
              </w:rPr>
              <w:t>owo</w:t>
            </w:r>
            <w:r w:rsidRPr="00D51BDF">
              <w:rPr>
                <w:rFonts w:ascii="Times New Roman" w:hAnsi="Times New Roman" w:cs="Times New Roman"/>
              </w:rPr>
              <w:t xml:space="preserve">/bezrobotna/bierna zawodowo). Następnie osoby wytypowane przez liderów zostały zaproszone do udziału w spotkaniu dotyczącym projektu SAS.  Na podstawie zgłoszeń, została utworzona lista kandydatów do udziału w projekcie, na którą zostaną wpisani wszyscy spełniający kryteria (94 osoby). Później kadra Fundacji przeprowadziła diagnozę umiejętności i potrzeb osób znajdujących się na liście. </w:t>
            </w:r>
          </w:p>
          <w:p w14:paraId="3614B7B8" w14:textId="5EBB70CC" w:rsidR="00136D48" w:rsidRPr="00D51BDF" w:rsidRDefault="00711CC8"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Projekt Szkoła Animacji Społecznej zakładał 10 sesji – zjazdów, w których łącznie miało brać udział po 30 osób. Pierwsza taka sesja odbyła się we wrześniu pn. „Od bierności do aktywności”. Kolejna spotkanie odbyło się miesiąc później i dotyczyła tematu: „Przywództwo grupowe – różne style zarządzania”. Ze względu na sytuację epidemiologiczną i obostrzenia wprowadzone w kraju, druga grupa zmuszona była do skrócenia trzydniowego zwykle pobytu. Wtedy też zawieszono projekt ze względu na sytuację w kraju związaną z pandemią. Zarząd Fundacji Barka kontynuował organizację spotkań niezależnie od projektu, w formie zdalnej, za pośrednictwem platformy ZOOM.  Ustalono, że projekt będzie kontynuowany w 2021,po zniesieniu obostrzeń. </w:t>
            </w:r>
          </w:p>
          <w:p w14:paraId="5F78CCDA" w14:textId="77777777" w:rsidR="007F26C0" w:rsidRDefault="007F26C0" w:rsidP="00D51BDF">
            <w:pPr>
              <w:spacing w:before="100" w:beforeAutospacing="1" w:after="100" w:afterAutospacing="1" w:line="276" w:lineRule="auto"/>
              <w:jc w:val="both"/>
              <w:rPr>
                <w:rFonts w:ascii="Times New Roman" w:eastAsia="Times New Roman" w:hAnsi="Times New Roman" w:cs="Times New Roman"/>
                <w:b/>
                <w:bCs/>
                <w:u w:val="single"/>
                <w:lang w:eastAsia="pl-PL"/>
              </w:rPr>
            </w:pPr>
          </w:p>
          <w:p w14:paraId="6B194064" w14:textId="208E58E1"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b/>
                <w:bCs/>
                <w:u w:val="single"/>
                <w:lang w:eastAsia="pl-PL"/>
              </w:rPr>
              <w:t>Kryjówka Orzechowo Morskie</w:t>
            </w:r>
            <w:r w:rsidRPr="00D51BDF">
              <w:rPr>
                <w:rFonts w:ascii="Times New Roman" w:eastAsia="Times New Roman" w:hAnsi="Times New Roman" w:cs="Times New Roman"/>
                <w:lang w:eastAsia="pl-PL"/>
              </w:rPr>
              <w:t>  to ośrodek wypoczynkowy będący własnością Fundacji Pomocy Wzajemnej Barka, który znajduje się w</w:t>
            </w:r>
            <w:r w:rsidRPr="00D51BDF">
              <w:rPr>
                <w:rFonts w:ascii="Times New Roman" w:eastAsia="Times New Roman" w:hAnsi="Times New Roman" w:cs="Times New Roman"/>
                <w:b/>
                <w:bCs/>
                <w:lang w:eastAsia="pl-PL"/>
              </w:rPr>
              <w:t xml:space="preserve"> </w:t>
            </w:r>
            <w:r w:rsidRPr="00D51BDF">
              <w:rPr>
                <w:rFonts w:ascii="Times New Roman" w:eastAsia="Times New Roman" w:hAnsi="Times New Roman" w:cs="Times New Roman"/>
                <w:lang w:eastAsia="pl-PL"/>
              </w:rPr>
              <w:t>bukowym lesie, 200 m od plaży nad Bałtykiem w okolicach Ustki, (około 5 km).</w:t>
            </w:r>
          </w:p>
          <w:p w14:paraId="42C82142" w14:textId="77777777"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 xml:space="preserve">Ośrodek składa się z 13 domków drewnianych do 20 </w:t>
            </w:r>
            <w:proofErr w:type="spellStart"/>
            <w:r w:rsidRPr="00D51BDF">
              <w:rPr>
                <w:rFonts w:ascii="Times New Roman" w:eastAsia="Times New Roman" w:hAnsi="Times New Roman" w:cs="Times New Roman"/>
                <w:lang w:eastAsia="pl-PL"/>
              </w:rPr>
              <w:t>mkw</w:t>
            </w:r>
            <w:proofErr w:type="spellEnd"/>
            <w:r w:rsidRPr="00D51BDF">
              <w:rPr>
                <w:rFonts w:ascii="Times New Roman" w:eastAsia="Times New Roman" w:hAnsi="Times New Roman" w:cs="Times New Roman"/>
                <w:lang w:eastAsia="pl-PL"/>
              </w:rPr>
              <w:t xml:space="preserve"> z aneksem kuchennym. Z 13 domków jeden jest przeznaczony na recepcję, 2 są pięcioosobowe, 9 domków 4 osobowych i jeden domek dwuosobowy. Na część kempingu składa się również budynek świetlicy około 100 </w:t>
            </w:r>
            <w:proofErr w:type="spellStart"/>
            <w:r w:rsidRPr="00D51BDF">
              <w:rPr>
                <w:rFonts w:ascii="Times New Roman" w:eastAsia="Times New Roman" w:hAnsi="Times New Roman" w:cs="Times New Roman"/>
                <w:lang w:eastAsia="pl-PL"/>
              </w:rPr>
              <w:t>mkw</w:t>
            </w:r>
            <w:proofErr w:type="spellEnd"/>
            <w:r w:rsidRPr="00D51BDF">
              <w:rPr>
                <w:rFonts w:ascii="Times New Roman" w:eastAsia="Times New Roman" w:hAnsi="Times New Roman" w:cs="Times New Roman"/>
                <w:lang w:eastAsia="pl-PL"/>
              </w:rPr>
              <w:t>, budynki sanitarne z osobnymi toaletami dla kobiet i mężczyzn oraz prysznicami i umywalkami do zmywania naczyń.</w:t>
            </w:r>
          </w:p>
          <w:p w14:paraId="12B0AE3B" w14:textId="77777777"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 xml:space="preserve">Na terenie ośrodka przewidziana została również przestrzeń campingowa mogąca pomieścić 30 namiotów lub 15 kamperów lub w trybie mieszanym. Na terenie campingu znajduje się instalacja elektryczna pozwalająca na </w:t>
            </w:r>
            <w:r w:rsidRPr="00D51BDF">
              <w:rPr>
                <w:rFonts w:ascii="Times New Roman" w:eastAsia="Times New Roman" w:hAnsi="Times New Roman" w:cs="Times New Roman"/>
                <w:lang w:eastAsia="pl-PL"/>
              </w:rPr>
              <w:lastRenderedPageBreak/>
              <w:t>korzystanie z energii wszystkim użytkownikom.</w:t>
            </w:r>
          </w:p>
          <w:p w14:paraId="1F18CB54" w14:textId="1FAA464C"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 xml:space="preserve">Sezon w ośrodku w roku 2020 został otwarty w czerwcu 2020 a zakończony 31.08.2020. </w:t>
            </w:r>
          </w:p>
          <w:p w14:paraId="153D0A58" w14:textId="44013D96"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W roku 2020  ośrodek ugościł około 300 osób w ramach pola campingowego oraz około 200 osób w ramach wynajmu domków. Zajętość domków wyniosła około 60 % przez cały sezon.</w:t>
            </w:r>
          </w:p>
          <w:p w14:paraId="61C2879E" w14:textId="77777777"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Gośćmi kempingu były głównie rodziny z dziećmi, pary, goście zagraniczni podróżujący kamperami (szczególnie z Czech i z Niemiec), a także rowerzyści, którzy odwiedzali kemping na jedną noc.</w:t>
            </w:r>
          </w:p>
          <w:p w14:paraId="7ED99455" w14:textId="77777777" w:rsidR="00136D48" w:rsidRPr="00D51BDF" w:rsidRDefault="00136D48" w:rsidP="00D51BDF">
            <w:pPr>
              <w:spacing w:before="100" w:beforeAutospacing="1" w:after="100" w:afterAutospacing="1" w:line="276" w:lineRule="auto"/>
              <w:jc w:val="both"/>
              <w:rPr>
                <w:rFonts w:ascii="Times New Roman" w:eastAsia="Times New Roman" w:hAnsi="Times New Roman" w:cs="Times New Roman"/>
                <w:lang w:eastAsia="pl-PL"/>
              </w:rPr>
            </w:pPr>
            <w:r w:rsidRPr="00D51BDF">
              <w:rPr>
                <w:rFonts w:ascii="Times New Roman" w:eastAsia="Times New Roman" w:hAnsi="Times New Roman" w:cs="Times New Roman"/>
                <w:lang w:eastAsia="pl-PL"/>
              </w:rPr>
              <w:t xml:space="preserve">W ramach reintegracji w roku 2020 przyjmowano w ośrodku podopiecznych Fundacji Pomocy Wzajemnej Barka, znaczną część dochodu przeznaczono na remont i doposażenie ośrodka. </w:t>
            </w:r>
          </w:p>
          <w:p w14:paraId="7F80A8D3" w14:textId="1DA7DB3C" w:rsidR="000C4960" w:rsidRDefault="000C4960" w:rsidP="000C4960">
            <w:pPr>
              <w:rPr>
                <w:b/>
                <w:u w:val="single"/>
              </w:rPr>
            </w:pPr>
            <w:r w:rsidRPr="000C4960">
              <w:rPr>
                <w:b/>
                <w:u w:val="single"/>
              </w:rPr>
              <w:t xml:space="preserve">Przystań Chudobczyce 28 </w:t>
            </w:r>
          </w:p>
          <w:p w14:paraId="4B925673" w14:textId="77777777" w:rsidR="000C4960" w:rsidRPr="000C4960" w:rsidRDefault="000C4960" w:rsidP="000C4960">
            <w:pPr>
              <w:rPr>
                <w:b/>
                <w:u w:val="single"/>
              </w:rPr>
            </w:pPr>
          </w:p>
          <w:p w14:paraId="05D99746" w14:textId="77777777" w:rsidR="000C4960" w:rsidRDefault="000C4960" w:rsidP="000C4960">
            <w:r>
              <w:t xml:space="preserve">W 2020 roku jednym z działań realizowanych przez Fundację Pomocy Wzajemnej Barka było prowadzenie ośrodka wypoczynkowego „Przystań Chudobczyce 28”. </w:t>
            </w:r>
          </w:p>
          <w:p w14:paraId="078D0C35" w14:textId="77777777" w:rsidR="000C4960" w:rsidRDefault="000C4960" w:rsidP="000C4960">
            <w:r>
              <w:t xml:space="preserve">Ośrodek położony jest w Chudobczycach k. Pniew, 60km od Poznania, nad jeziorem Lubosz Wielki. Powstał w 2008 roku przy wsparciu Fundacji </w:t>
            </w:r>
            <w:proofErr w:type="spellStart"/>
            <w:r>
              <w:t>Villum</w:t>
            </w:r>
            <w:proofErr w:type="spellEnd"/>
            <w:r>
              <w:t xml:space="preserve"> Kann Rasmussen i Fundacji </w:t>
            </w:r>
            <w:proofErr w:type="spellStart"/>
            <w:r>
              <w:t>Velux</w:t>
            </w:r>
            <w:proofErr w:type="spellEnd"/>
            <w:r>
              <w:t xml:space="preserve"> z Danii. W sezonie letnim oferujemy </w:t>
            </w:r>
            <w:r>
              <w:rPr>
                <w:bCs/>
              </w:rPr>
              <w:t>wynajem dziesięciu 4-osobowych domków</w:t>
            </w:r>
            <w:r>
              <w:t xml:space="preserve">  z aneksem kuchennym i łazienką; świetlicą z przestrzenią dla dzieci, stołem do </w:t>
            </w:r>
            <w:proofErr w:type="spellStart"/>
            <w:r>
              <w:t>bilarda</w:t>
            </w:r>
            <w:proofErr w:type="spellEnd"/>
            <w:r>
              <w:t xml:space="preserve"> i ping-ponga; ognisko, plac  zabaw i boisko do siatkówki i piłki nożnej. Poprzez bardzo bliski dostęp do jeziora na terenie ośrodka jest również sprzęt wodny (kajaki, łodzie).</w:t>
            </w:r>
          </w:p>
          <w:p w14:paraId="491A1470" w14:textId="77777777" w:rsidR="000C4960" w:rsidRDefault="000C4960" w:rsidP="000C4960">
            <w:r>
              <w:t>Gośćmi ośrodka są klienci indywidualni, zewnętrzni, ale także uczestnicy Barkowych projektów, mieszkańcy wspólnot Barka. W 2020 roku udało nam się zorganizować  kilka wyjazdów integracyjnych – dwa dla uczestników projektu Mieszkania Treningowe, dwa dla mieszkańców Schroniska dla osób bezdomnych prowadzonego przez Pogotowie Społeczne, 4 wyjazdy dla pracowników spółdzielni socjalnych i ich rodzin.</w:t>
            </w:r>
          </w:p>
          <w:p w14:paraId="088ED599" w14:textId="77777777" w:rsidR="000C4960" w:rsidRDefault="000C4960" w:rsidP="000C4960">
            <w:r>
              <w:t>Niedaleko Ośrodka znajduje się ekologiczne gospodarstwo „Barki” oraz 120-letni zabytkowy dworek. To zaplecze stanowi duży walor dla rodzin z dziećmi oraz osób, które cenią życie „blisko natury”.</w:t>
            </w:r>
          </w:p>
          <w:p w14:paraId="31B1359E" w14:textId="77777777" w:rsidR="009F1543" w:rsidRPr="009F1543" w:rsidRDefault="009F1543" w:rsidP="000C4960">
            <w:pPr>
              <w:rPr>
                <w:b/>
                <w:u w:val="single"/>
              </w:rPr>
            </w:pPr>
          </w:p>
          <w:p w14:paraId="7C20ABF0" w14:textId="43C8BEF1" w:rsidR="009F1543" w:rsidRDefault="009F1543" w:rsidP="009F1543">
            <w:pPr>
              <w:rPr>
                <w:b/>
                <w:u w:val="single"/>
              </w:rPr>
            </w:pPr>
            <w:r w:rsidRPr="009F1543">
              <w:rPr>
                <w:b/>
                <w:u w:val="single"/>
              </w:rPr>
              <w:t>Dom wspólnotowy Fundacji Barka</w:t>
            </w:r>
          </w:p>
          <w:p w14:paraId="0751E9EA" w14:textId="77777777" w:rsidR="009F1543" w:rsidRPr="009F1543" w:rsidRDefault="009F1543" w:rsidP="009F1543">
            <w:pPr>
              <w:rPr>
                <w:b/>
                <w:u w:val="single"/>
              </w:rPr>
            </w:pPr>
          </w:p>
          <w:p w14:paraId="0C7122AE" w14:textId="77777777" w:rsidR="009F1543" w:rsidRDefault="009F1543" w:rsidP="009F1543">
            <w:r>
              <w:t>- na terenie siedziby Fundacji w Poznaniu prowadzony jest dom wspólnotowy dla osób w kryzysie bezdomności oraz osób powracających z nieudanych migracji z krajów, w których Barka prowadzi swoją działalność streetworkingową (Holandii, Belgii, Niemiec, Irlandii, Islandii, Wielkiej Brytanii).</w:t>
            </w:r>
          </w:p>
          <w:p w14:paraId="6B4C36DD" w14:textId="77777777" w:rsidR="009F1543" w:rsidRDefault="009F1543" w:rsidP="009F1543">
            <w:r>
              <w:t>- w 2 budynkach mieszka zazwyczaj około 30 osób (rotacja wśród mieszkańców jest znaczna),</w:t>
            </w:r>
          </w:p>
          <w:p w14:paraId="65E1AB54" w14:textId="77777777" w:rsidR="009F1543" w:rsidRDefault="009F1543" w:rsidP="009F1543">
            <w:r>
              <w:t>- ponieważ większość mieszkańców boryka się z uzależnieniem od substancji, zazwyczaj pobyt zaczyna się od uczestnictwa w kilkutygodniowej terapii w ośrodku terapeutycznym,</w:t>
            </w:r>
          </w:p>
          <w:p w14:paraId="1D7696DA" w14:textId="77777777" w:rsidR="009F1543" w:rsidRDefault="009F1543" w:rsidP="009F1543">
            <w:r>
              <w:t>- większość mieszkańców jest aktywna zawodowo – są uczestnikami centrum integracji społecznej lub pracownikami Spółdzielni Socjalnej Wspólny Stół,</w:t>
            </w:r>
          </w:p>
          <w:p w14:paraId="6985DACC" w14:textId="77777777" w:rsidR="009F1543" w:rsidRDefault="009F1543" w:rsidP="009F1543">
            <w:r>
              <w:t>- mieszkańcy Barki pochodzą z miejscowości w całej Polsce, przy przyjmowaniu nie obowiązuje rejonizacja, Fundacja zwraca się do właściwych ośrodków pomocy społecznej o pokrycie kosztów pobytu mieszkańców. Nie wszystkie OPS zgadzają się na opłacanie mieszkania w Barce.</w:t>
            </w:r>
          </w:p>
          <w:p w14:paraId="4F27A764" w14:textId="77777777" w:rsidR="009F1543" w:rsidRDefault="009F1543" w:rsidP="009F1543">
            <w:r>
              <w:t>- bardzo trudnym okresem dla mieszkańców wspólnoty było zamknięcie działania CIS z powodu pandemii oraz ograniczenia w poruszaniu się związane z obostrzeniami.</w:t>
            </w:r>
          </w:p>
          <w:p w14:paraId="3F4D74A8" w14:textId="77777777" w:rsidR="009F1543" w:rsidRDefault="009F1543" w:rsidP="009F1543">
            <w:r>
              <w:t>W 2020 roku po raz pierwszy nie odbyły się wspólne, otwarte dla wszystkich potrzebujących spotkania świąteczne (wielkanocne i wigilijne), w których w latach poprzednich uczestniczyło kilkaset osób. Z powodu ograniczeń sanitarnych przy świątecznym stole zasiedli tylko mieszkańcy wspólnoty. Dla pozostałych osób – ubogich, samotnych, bezdomnych przygotowano ciepły posiłek na wynos oraz paczki żywnościowe. Z obu okazji Fundacja pozyskała darczyńców, którzy wsparli przygotowanie świąt poprzez darowizny finansowe lub rzeczowe. Przygotowano ok. 250 porcji dań oraz paczek. Podczas wigilijnego wydawania poczęstunku obecna była ratowniczka medyczna z Fundacji Akceptacja, która służyła poradą oraz wsparciem medycznym dla osób, które przyszły po posiłek.</w:t>
            </w:r>
          </w:p>
          <w:p w14:paraId="01E10F48" w14:textId="77777777" w:rsidR="00BA198A" w:rsidRDefault="00BA198A" w:rsidP="009F1543"/>
          <w:p w14:paraId="5BE8EF8F" w14:textId="6FD0622C" w:rsidR="00BA198A" w:rsidRDefault="00BA198A" w:rsidP="00BA198A">
            <w:pPr>
              <w:rPr>
                <w:b/>
                <w:u w:val="single"/>
              </w:rPr>
            </w:pPr>
            <w:r>
              <w:t xml:space="preserve"> </w:t>
            </w:r>
            <w:r w:rsidRPr="00BA198A">
              <w:rPr>
                <w:b/>
                <w:u w:val="single"/>
              </w:rPr>
              <w:t>G</w:t>
            </w:r>
            <w:r>
              <w:rPr>
                <w:b/>
                <w:u w:val="single"/>
              </w:rPr>
              <w:t>ospodarstwo rolne</w:t>
            </w:r>
          </w:p>
          <w:p w14:paraId="28532E84" w14:textId="77777777" w:rsidR="00BA198A" w:rsidRPr="00BA198A" w:rsidRDefault="00BA198A" w:rsidP="00BA198A">
            <w:pPr>
              <w:rPr>
                <w:b/>
                <w:u w:val="single"/>
              </w:rPr>
            </w:pPr>
          </w:p>
          <w:p w14:paraId="123B2009" w14:textId="1A2C5399" w:rsidR="00BA198A" w:rsidRDefault="00BA198A" w:rsidP="00BA198A">
            <w:r>
              <w:t>W skład majątku rolnego wchodzą trzy gospodarstwa w :</w:t>
            </w:r>
          </w:p>
          <w:p w14:paraId="0148C002" w14:textId="77777777" w:rsidR="00BA198A" w:rsidRDefault="00BA198A" w:rsidP="00BA198A">
            <w:r>
              <w:t>Chudobczycach gmin Kwilcz,</w:t>
            </w:r>
          </w:p>
          <w:p w14:paraId="5EFAABD2" w14:textId="77777777" w:rsidR="00BA198A" w:rsidRDefault="00BA198A" w:rsidP="00BA198A">
            <w:r>
              <w:t>Marszewo gmina Lwówek,</w:t>
            </w:r>
          </w:p>
          <w:p w14:paraId="519E7FBD" w14:textId="77777777" w:rsidR="00BA198A" w:rsidRDefault="00BA198A" w:rsidP="00BA198A">
            <w:r>
              <w:t>Władysławowo gmina Lwówek.</w:t>
            </w:r>
          </w:p>
          <w:p w14:paraId="489762E8" w14:textId="77777777" w:rsidR="00BA198A" w:rsidRDefault="00BA198A" w:rsidP="00BA198A">
            <w:r>
              <w:t>Fundacja dzierżawi 382 ha od KOWR oddział terenowy w Poznaniu.</w:t>
            </w:r>
          </w:p>
          <w:p w14:paraId="72BA31AC" w14:textId="51275EB8" w:rsidR="00BA198A" w:rsidRDefault="00BC1441" w:rsidP="00BA198A">
            <w:r>
              <w:lastRenderedPageBreak/>
              <w:t>Fundacja posiada obszar upraw</w:t>
            </w:r>
            <w:r w:rsidR="00BA198A">
              <w:t>  - 430,22 ha</w:t>
            </w:r>
          </w:p>
          <w:p w14:paraId="6C109A0E" w14:textId="77777777" w:rsidR="00BA198A" w:rsidRDefault="00BA198A" w:rsidP="00BA198A">
            <w:r>
              <w:t>W tym:</w:t>
            </w:r>
          </w:p>
          <w:p w14:paraId="53F2ED9E" w14:textId="77777777" w:rsidR="00BA198A" w:rsidRDefault="00BA198A" w:rsidP="00BA198A">
            <w:r>
              <w:t>Grunty orne  -318,14 ha</w:t>
            </w:r>
          </w:p>
          <w:p w14:paraId="29929AD8" w14:textId="77777777" w:rsidR="00BA198A" w:rsidRDefault="00BA198A" w:rsidP="00BA198A">
            <w:r>
              <w:t xml:space="preserve">Łąki i pastwiska – 104,70 ha </w:t>
            </w:r>
          </w:p>
          <w:p w14:paraId="784B1F24" w14:textId="77777777" w:rsidR="00BA198A" w:rsidRDefault="00BA198A" w:rsidP="00BA198A">
            <w:r>
              <w:t>Sady i plantacje wieloletnie – 7,38 ha</w:t>
            </w:r>
          </w:p>
          <w:p w14:paraId="74F69DA3" w14:textId="77777777" w:rsidR="00BA198A" w:rsidRDefault="00BA198A" w:rsidP="00BA198A">
            <w:r>
              <w:t>Pozostałe powierzchnie Lasy i grunty zabudowane to – 4,78 ha</w:t>
            </w:r>
          </w:p>
          <w:p w14:paraId="340A7645" w14:textId="77777777" w:rsidR="00BA198A" w:rsidRDefault="00BA198A" w:rsidP="00BA198A">
            <w:r>
              <w:t>Powierzchnia całkowita gospodarstwa rolnego to  - 435 ha</w:t>
            </w:r>
          </w:p>
          <w:p w14:paraId="1067F8E1" w14:textId="77777777" w:rsidR="00BA198A" w:rsidRDefault="00BA198A" w:rsidP="00BA198A">
            <w:r>
              <w:t xml:space="preserve">Gospodarstwie realizowane są dwa programy objęte Programem Rozwoju Obszarów Wiejskich </w:t>
            </w:r>
          </w:p>
          <w:p w14:paraId="7FC391F9" w14:textId="77777777" w:rsidR="00BA198A" w:rsidRDefault="00BA198A" w:rsidP="00BA198A">
            <w:r>
              <w:t>1.            Rolnictwo ekologiczne program 5 – letni do 2025 roku,</w:t>
            </w:r>
          </w:p>
          <w:p w14:paraId="0CC3ED2E" w14:textId="77777777" w:rsidR="00BA198A" w:rsidRDefault="00BA198A" w:rsidP="00BA198A">
            <w:r>
              <w:t>2.            Działanie rolno-środowiskowo-klimatyczne do roku 2025.</w:t>
            </w:r>
          </w:p>
          <w:p w14:paraId="536EAA98" w14:textId="77777777" w:rsidR="00BA198A" w:rsidRDefault="00BA198A" w:rsidP="00BA198A">
            <w:r>
              <w:t>Gospodarstwo posiada inwentarz żywy;</w:t>
            </w:r>
          </w:p>
          <w:p w14:paraId="57935B7D" w14:textId="2540FF36" w:rsidR="00BA198A" w:rsidRDefault="00BA198A" w:rsidP="00BA198A">
            <w:r>
              <w:t>-  owce rasy BMC – łącznie na 12.2020 134 sztuki</w:t>
            </w:r>
          </w:p>
          <w:p w14:paraId="4B29B52F" w14:textId="3569826C" w:rsidR="00BA198A" w:rsidRDefault="00BA198A" w:rsidP="00BA198A">
            <w:r>
              <w:t>- trzoda chlewna rasa krzyżówka  Złotnicka Pstra  i WBP – na dzień 12.2020 94 sztuki.</w:t>
            </w:r>
          </w:p>
          <w:p w14:paraId="1A189FB2" w14:textId="77777777" w:rsidR="00BA198A" w:rsidRDefault="00BA198A" w:rsidP="00BA198A">
            <w:r>
              <w:t>W gospodarstwie prowadzona jest produkcja warzyw ekologicznych w dwóch gospodarstwach:</w:t>
            </w:r>
          </w:p>
          <w:p w14:paraId="3DB33E6A" w14:textId="77777777" w:rsidR="00BA198A" w:rsidRDefault="00BA198A" w:rsidP="00BA198A">
            <w:r>
              <w:t>Chudobczyce 1,0ha w tym cztery folie,</w:t>
            </w:r>
          </w:p>
          <w:p w14:paraId="206E3EAD" w14:textId="77777777" w:rsidR="00BA198A" w:rsidRDefault="00BA198A" w:rsidP="00BA198A">
            <w:r>
              <w:t>Marszewo 0,95 ha w tym dwie folie.</w:t>
            </w:r>
          </w:p>
          <w:p w14:paraId="40674857" w14:textId="77777777" w:rsidR="00BA198A" w:rsidRDefault="00BA198A" w:rsidP="00BA198A">
            <w:r>
              <w:t>Główne uprawy to; pomidory, ogórki, papryka, sałata, kapusta, groszek, bobik, cebula, marchew, pietruszka, fasola, seler, por, nowalijki.</w:t>
            </w:r>
          </w:p>
          <w:p w14:paraId="554F151C" w14:textId="77777777" w:rsidR="00BA198A" w:rsidRDefault="00BA198A" w:rsidP="00BA198A">
            <w:r>
              <w:t>Grunty orne ze względu na słabe gleby to :żyto, owies, jęczmień jary, kukurydza, łubin, gryka, gorczyca, facelia miodna.</w:t>
            </w:r>
          </w:p>
          <w:p w14:paraId="55E9B567" w14:textId="77777777" w:rsidR="00BA198A" w:rsidRDefault="00BA198A" w:rsidP="00BA198A">
            <w:r>
              <w:t xml:space="preserve">Sprzęt to Kombajn John </w:t>
            </w:r>
            <w:proofErr w:type="spellStart"/>
            <w:r>
              <w:t>Deere</w:t>
            </w:r>
            <w:proofErr w:type="spellEnd"/>
            <w:r>
              <w:t>, ciągniki Ursus C-1634, C-385, C-4011 4 sztuki, Ciągnik Renault, siewnik, pługi oraz przyczepy transportowe.</w:t>
            </w:r>
          </w:p>
          <w:p w14:paraId="53D8E0A3" w14:textId="77777777" w:rsidR="00136D48" w:rsidRPr="00D51BDF" w:rsidRDefault="00136D48" w:rsidP="00D51BDF">
            <w:pPr>
              <w:spacing w:before="100" w:beforeAutospacing="1" w:after="100" w:afterAutospacing="1" w:line="276" w:lineRule="auto"/>
              <w:rPr>
                <w:rFonts w:ascii="Times New Roman" w:hAnsi="Times New Roman" w:cs="Times New Roman"/>
              </w:rPr>
            </w:pPr>
          </w:p>
          <w:p w14:paraId="7605DC57" w14:textId="77777777" w:rsidR="006D3D73" w:rsidRPr="00D51BDF" w:rsidRDefault="006D3D73" w:rsidP="00D51BDF">
            <w:pPr>
              <w:spacing w:before="100" w:beforeAutospacing="1" w:after="100" w:afterAutospacing="1" w:line="276" w:lineRule="auto"/>
              <w:rPr>
                <w:rFonts w:ascii="Times New Roman" w:hAnsi="Times New Roman" w:cs="Times New Roman"/>
              </w:rPr>
            </w:pPr>
          </w:p>
          <w:p w14:paraId="52CA9ED3" w14:textId="77777777" w:rsidR="006D3D73" w:rsidRPr="00D51BDF" w:rsidRDefault="006D3D73" w:rsidP="00D51BDF">
            <w:pPr>
              <w:spacing w:before="100" w:beforeAutospacing="1" w:after="100" w:afterAutospacing="1" w:line="276" w:lineRule="auto"/>
              <w:rPr>
                <w:rFonts w:ascii="Times New Roman" w:hAnsi="Times New Roman" w:cs="Times New Roman"/>
              </w:rPr>
            </w:pPr>
          </w:p>
          <w:p w14:paraId="28DEE2D0" w14:textId="77777777" w:rsidR="006D3D73" w:rsidRPr="00D51BDF" w:rsidRDefault="006D3D73" w:rsidP="00D51BDF">
            <w:pPr>
              <w:spacing w:before="100" w:beforeAutospacing="1" w:after="100" w:afterAutospacing="1" w:line="276" w:lineRule="auto"/>
              <w:rPr>
                <w:rFonts w:ascii="Times New Roman" w:hAnsi="Times New Roman" w:cs="Times New Roman"/>
              </w:rPr>
            </w:pPr>
          </w:p>
          <w:p w14:paraId="0AC91C96" w14:textId="3BA24E87" w:rsidR="00F5231F" w:rsidRPr="00D51BDF" w:rsidRDefault="00F5231F" w:rsidP="00D51BDF">
            <w:pPr>
              <w:spacing w:before="100" w:beforeAutospacing="1" w:after="100" w:afterAutospacing="1" w:line="276" w:lineRule="auto"/>
              <w:rPr>
                <w:rFonts w:ascii="Times New Roman" w:hAnsi="Times New Roman" w:cs="Times New Roman"/>
              </w:rPr>
            </w:pPr>
          </w:p>
        </w:tc>
      </w:tr>
      <w:tr w:rsidR="00062EB9" w:rsidRPr="00D51BDF" w14:paraId="1F97B72B" w14:textId="77777777" w:rsidTr="00355D9D">
        <w:trPr>
          <w:trHeight w:val="408"/>
        </w:trPr>
        <w:tc>
          <w:tcPr>
            <w:tcW w:w="10787" w:type="dxa"/>
            <w:gridSpan w:val="20"/>
            <w:shd w:val="clear" w:color="auto" w:fill="D9D9D9" w:themeFill="background1" w:themeFillShade="D9"/>
          </w:tcPr>
          <w:p w14:paraId="03EFBFA4" w14:textId="5F2E3B71" w:rsidR="00062EB9" w:rsidRPr="00D51BDF" w:rsidRDefault="00545B92"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xml:space="preserve">3. </w:t>
            </w:r>
            <w:r w:rsidR="00062EB9" w:rsidRPr="00D51BDF">
              <w:rPr>
                <w:rFonts w:ascii="Times New Roman" w:hAnsi="Times New Roman" w:cs="Times New Roman"/>
              </w:rPr>
              <w:t>Opis głównych zdarzeń prawnych w działalności fundacji o skutkach finansowych</w:t>
            </w:r>
          </w:p>
        </w:tc>
      </w:tr>
      <w:tr w:rsidR="00062EB9" w:rsidRPr="00D51BDF" w14:paraId="2509CABC" w14:textId="77777777" w:rsidTr="005D3E9B">
        <w:trPr>
          <w:trHeight w:val="991"/>
        </w:trPr>
        <w:tc>
          <w:tcPr>
            <w:tcW w:w="10787" w:type="dxa"/>
            <w:gridSpan w:val="20"/>
          </w:tcPr>
          <w:p w14:paraId="4A137746" w14:textId="10C38BD9" w:rsidR="00E514FC" w:rsidRPr="00D51BDF" w:rsidRDefault="0048630B"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Fundacja realizowała projekty </w:t>
            </w:r>
            <w:r w:rsidR="00E514FC" w:rsidRPr="00D51BDF">
              <w:rPr>
                <w:rFonts w:ascii="Times New Roman" w:hAnsi="Times New Roman" w:cs="Times New Roman"/>
              </w:rPr>
              <w:t>związane z otrzymaniem dotacji:</w:t>
            </w:r>
          </w:p>
          <w:p w14:paraId="7DE9DBBA" w14:textId="172EF006" w:rsidR="00E514FC" w:rsidRPr="00D51BDF" w:rsidRDefault="00E514FC"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Mieszkania treningowe </w:t>
            </w:r>
            <w:r w:rsidR="005D3E9B">
              <w:rPr>
                <w:rFonts w:ascii="Times New Roman" w:hAnsi="Times New Roman" w:cs="Times New Roman"/>
              </w:rPr>
              <w:t>dotacja</w:t>
            </w:r>
            <w:r w:rsidR="00432D50">
              <w:rPr>
                <w:rFonts w:ascii="Times New Roman" w:hAnsi="Times New Roman" w:cs="Times New Roman"/>
              </w:rPr>
              <w:t xml:space="preserve"> </w:t>
            </w:r>
            <w:r w:rsidR="005D3E9B">
              <w:rPr>
                <w:rFonts w:ascii="Times New Roman" w:hAnsi="Times New Roman" w:cs="Times New Roman"/>
              </w:rPr>
              <w:t xml:space="preserve"> 220 300,00</w:t>
            </w:r>
          </w:p>
          <w:p w14:paraId="034582B2" w14:textId="3BF1FAFB" w:rsidR="00E514FC" w:rsidRPr="00D51BDF" w:rsidRDefault="00E514FC"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WCES 2018  dotacja</w:t>
            </w:r>
            <w:r w:rsidR="005D3E9B">
              <w:rPr>
                <w:rFonts w:ascii="Times New Roman" w:hAnsi="Times New Roman" w:cs="Times New Roman"/>
              </w:rPr>
              <w:t xml:space="preserve"> </w:t>
            </w:r>
            <w:r w:rsidRPr="00D51BDF">
              <w:rPr>
                <w:rFonts w:ascii="Times New Roman" w:hAnsi="Times New Roman" w:cs="Times New Roman"/>
              </w:rPr>
              <w:t xml:space="preserve"> </w:t>
            </w:r>
            <w:r w:rsidR="005D3E9B">
              <w:rPr>
                <w:rFonts w:ascii="Times New Roman" w:hAnsi="Times New Roman" w:cs="Times New Roman"/>
              </w:rPr>
              <w:t>4 562 690,00</w:t>
            </w:r>
          </w:p>
          <w:p w14:paraId="1C3232C9" w14:textId="4BA84C0C" w:rsidR="00E514FC" w:rsidRPr="00D51BDF" w:rsidRDefault="00E514FC"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Most do samodzielności  dotacja </w:t>
            </w:r>
            <w:r w:rsidR="005D3E9B">
              <w:rPr>
                <w:rFonts w:ascii="Times New Roman" w:hAnsi="Times New Roman" w:cs="Times New Roman"/>
              </w:rPr>
              <w:t xml:space="preserve"> 493 468,66</w:t>
            </w:r>
          </w:p>
          <w:p w14:paraId="605A3803" w14:textId="46023C9B" w:rsidR="00E514FC" w:rsidRPr="00D51BDF" w:rsidRDefault="00E514FC"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Centrum Integracji Społecznej  dotacja </w:t>
            </w:r>
            <w:r w:rsidR="005D3E9B">
              <w:rPr>
                <w:rFonts w:ascii="Times New Roman" w:hAnsi="Times New Roman" w:cs="Times New Roman"/>
              </w:rPr>
              <w:t xml:space="preserve"> 770 656,49</w:t>
            </w:r>
          </w:p>
          <w:p w14:paraId="0FF6F938" w14:textId="77777777" w:rsidR="00E514FC" w:rsidRDefault="005D3E9B"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Szkoła Animacji Społecznej  360 832,50</w:t>
            </w:r>
          </w:p>
          <w:p w14:paraId="13AC9E0C" w14:textId="77777777" w:rsidR="005D3E9B" w:rsidRDefault="005D3E9B"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Trampolina do Aktywnego Życia  477 652,50</w:t>
            </w:r>
          </w:p>
          <w:p w14:paraId="1A5AB621" w14:textId="71A92E11" w:rsidR="005D3E9B" w:rsidRPr="00D51BDF" w:rsidRDefault="005D3E9B"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Inno-VISE  53 316,87</w:t>
            </w:r>
          </w:p>
        </w:tc>
      </w:tr>
      <w:tr w:rsidR="00957BF0" w:rsidRPr="00D51BDF" w14:paraId="3C479DD9" w14:textId="77777777" w:rsidTr="00355D9D">
        <w:trPr>
          <w:gridAfter w:val="1"/>
          <w:wAfter w:w="13" w:type="dxa"/>
          <w:trHeight w:val="601"/>
        </w:trPr>
        <w:tc>
          <w:tcPr>
            <w:tcW w:w="6805" w:type="dxa"/>
            <w:gridSpan w:val="10"/>
            <w:shd w:val="clear" w:color="auto" w:fill="D9D9D9" w:themeFill="background1" w:themeFillShade="D9"/>
          </w:tcPr>
          <w:p w14:paraId="03B3515D" w14:textId="0A32C67B" w:rsidR="00943444" w:rsidRPr="00D51BDF" w:rsidRDefault="00545B92"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4. </w:t>
            </w:r>
            <w:r w:rsidR="00943444" w:rsidRPr="00D51BDF">
              <w:rPr>
                <w:rFonts w:ascii="Times New Roman" w:hAnsi="Times New Roman" w:cs="Times New Roman"/>
              </w:rPr>
              <w:t xml:space="preserve">Informacja czy fundacja prowadziła działalność gospodarczą </w:t>
            </w:r>
            <w:r w:rsidR="00943444" w:rsidRPr="00D51BDF">
              <w:rPr>
                <w:rFonts w:ascii="Times New Roman" w:hAnsi="Times New Roman" w:cs="Times New Roman"/>
                <w:i/>
              </w:rPr>
              <w:t>(zaznaczyć odpowiednie)</w:t>
            </w:r>
          </w:p>
        </w:tc>
        <w:tc>
          <w:tcPr>
            <w:tcW w:w="955" w:type="dxa"/>
            <w:gridSpan w:val="3"/>
            <w:shd w:val="clear" w:color="auto" w:fill="D9D9D9" w:themeFill="background1" w:themeFillShade="D9"/>
            <w:vAlign w:val="center"/>
          </w:tcPr>
          <w:p w14:paraId="1144FFB4" w14:textId="77777777" w:rsidR="00943444" w:rsidRPr="00D51BDF" w:rsidRDefault="00943444"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NIE</w:t>
            </w:r>
          </w:p>
        </w:tc>
        <w:tc>
          <w:tcPr>
            <w:tcW w:w="1082" w:type="dxa"/>
            <w:gridSpan w:val="4"/>
            <w:vAlign w:val="center"/>
          </w:tcPr>
          <w:p w14:paraId="1F126898" w14:textId="77777777" w:rsidR="00943444" w:rsidRPr="00D51BDF" w:rsidRDefault="00943444" w:rsidP="00D51BDF">
            <w:pPr>
              <w:spacing w:before="100" w:beforeAutospacing="1" w:after="100" w:afterAutospacing="1" w:line="276" w:lineRule="auto"/>
              <w:jc w:val="center"/>
              <w:rPr>
                <w:rFonts w:ascii="Times New Roman" w:hAnsi="Times New Roman" w:cs="Times New Roman"/>
              </w:rPr>
            </w:pPr>
          </w:p>
        </w:tc>
        <w:tc>
          <w:tcPr>
            <w:tcW w:w="988" w:type="dxa"/>
            <w:shd w:val="clear" w:color="auto" w:fill="D9D9D9" w:themeFill="background1" w:themeFillShade="D9"/>
            <w:vAlign w:val="center"/>
          </w:tcPr>
          <w:p w14:paraId="20435EA5" w14:textId="77777777" w:rsidR="00943444" w:rsidRPr="00D51BDF" w:rsidRDefault="00943444"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TAK</w:t>
            </w:r>
          </w:p>
        </w:tc>
        <w:tc>
          <w:tcPr>
            <w:tcW w:w="944" w:type="dxa"/>
            <w:vAlign w:val="center"/>
          </w:tcPr>
          <w:p w14:paraId="5392A819" w14:textId="4A20D536" w:rsidR="00943444" w:rsidRPr="00D51BDF" w:rsidRDefault="00F33DF4"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x</w:t>
            </w:r>
          </w:p>
        </w:tc>
      </w:tr>
      <w:tr w:rsidR="00943444" w:rsidRPr="00D51BDF"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5</w:t>
            </w:r>
            <w:r w:rsidR="00545B92" w:rsidRPr="00D51BDF">
              <w:rPr>
                <w:rFonts w:ascii="Times New Roman" w:hAnsi="Times New Roman" w:cs="Times New Roman"/>
              </w:rPr>
              <w:t xml:space="preserve">. </w:t>
            </w:r>
            <w:r w:rsidR="00943444" w:rsidRPr="00D51BDF">
              <w:rPr>
                <w:rFonts w:ascii="Times New Roman" w:hAnsi="Times New Roman" w:cs="Times New Roman"/>
              </w:rPr>
              <w:t>Informacj</w:t>
            </w:r>
            <w:r w:rsidR="00501639" w:rsidRPr="00D51BDF">
              <w:rPr>
                <w:rFonts w:ascii="Times New Roman" w:hAnsi="Times New Roman" w:cs="Times New Roman"/>
              </w:rPr>
              <w:t>a</w:t>
            </w:r>
            <w:r w:rsidR="00943444" w:rsidRPr="00D51BDF">
              <w:rPr>
                <w:rFonts w:ascii="Times New Roman" w:hAnsi="Times New Roman" w:cs="Times New Roman"/>
              </w:rPr>
              <w:t xml:space="preserve"> o prowadzonej działalności gospodarczej według wpisu do rejestru przedsiębiorców KRS</w:t>
            </w:r>
            <w:r w:rsidR="00943444" w:rsidRPr="00D51BDF">
              <w:rPr>
                <w:rFonts w:ascii="Times New Roman" w:hAnsi="Times New Roman" w:cs="Times New Roman"/>
                <w:i/>
              </w:rPr>
              <w:t xml:space="preserve"> (należy podać kody PKD działalności gospodarczej wpisanej do rejestru przedsiębiorców KRS wraz z ich opisem słownym oraz kody</w:t>
            </w:r>
            <w:r w:rsidR="00545B92" w:rsidRPr="00D51BDF">
              <w:rPr>
                <w:rFonts w:ascii="Times New Roman" w:hAnsi="Times New Roman" w:cs="Times New Roman"/>
                <w:i/>
              </w:rPr>
              <w:br/>
            </w:r>
            <w:r w:rsidR="00943444" w:rsidRPr="00D51BDF">
              <w:rPr>
                <w:rFonts w:ascii="Times New Roman" w:hAnsi="Times New Roman" w:cs="Times New Roman"/>
                <w:i/>
              </w:rPr>
              <w:t>i opis słowny faktycznie prowadzonej działalności gospodarczej)</w:t>
            </w:r>
          </w:p>
        </w:tc>
      </w:tr>
      <w:tr w:rsidR="00943444" w:rsidRPr="00D51BDF" w14:paraId="4C4B253E" w14:textId="77777777" w:rsidTr="00355D9D">
        <w:trPr>
          <w:gridAfter w:val="1"/>
          <w:wAfter w:w="13" w:type="dxa"/>
          <w:trHeight w:val="4244"/>
        </w:trPr>
        <w:tc>
          <w:tcPr>
            <w:tcW w:w="10774" w:type="dxa"/>
            <w:gridSpan w:val="19"/>
          </w:tcPr>
          <w:p w14:paraId="1273B6B0" w14:textId="59C932AE" w:rsidR="00F33DF4" w:rsidRPr="00D51BDF" w:rsidRDefault="00F33DF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xml:space="preserve"> Fundacja prowadzi działalność gospodarczą w następujących dziedzinach:</w:t>
            </w:r>
          </w:p>
          <w:p w14:paraId="7C343395"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Działalność szkoleniowa i  informacyjna.</w:t>
            </w:r>
          </w:p>
          <w:p w14:paraId="79ABDD6D"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Działalność poradnicza, terapeutyczna i rehabilitacyjna;</w:t>
            </w:r>
          </w:p>
          <w:p w14:paraId="515A9A01"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Działalność wydawnicza, poligraficzna;</w:t>
            </w:r>
          </w:p>
          <w:p w14:paraId="1BD2F880"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Działalność rzemieślnicza w zakresie produkcji wyrobów z drewna, odzieży, dziewiarstwa i tym podobnym;</w:t>
            </w:r>
          </w:p>
          <w:p w14:paraId="0793FBB4"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Produkcja materiałów budowlanych, wykończeniowych oraz wyposażania mieszkań.</w:t>
            </w:r>
          </w:p>
          <w:p w14:paraId="532BDA84"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Prowadzenia usług remontowych – budowlanych;</w:t>
            </w:r>
          </w:p>
          <w:p w14:paraId="546AE7A6"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Prowadzenia usług transportowych;</w:t>
            </w:r>
          </w:p>
          <w:p w14:paraId="2445A226"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Prowadzenia obiektów handlowych i zakładów gastronomicznych;</w:t>
            </w:r>
          </w:p>
          <w:p w14:paraId="1E6A534A" w14:textId="77777777" w:rsidR="00F33DF4" w:rsidRPr="00D51BDF" w:rsidRDefault="00F33DF4" w:rsidP="00D51BDF">
            <w:pPr>
              <w:numPr>
                <w:ilvl w:val="0"/>
                <w:numId w:val="4"/>
              </w:numPr>
              <w:autoSpaceDN w:val="0"/>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Działalność ogrodnicza, rolnicza i budowlana. Produkcja żywności i jej przetwarzanie.</w:t>
            </w:r>
          </w:p>
          <w:p w14:paraId="2496E7E6" w14:textId="06D892B1" w:rsidR="00943444" w:rsidRPr="00D51BDF" w:rsidRDefault="00E221F2" w:rsidP="00D51BDF">
            <w:pPr>
              <w:spacing w:before="100" w:beforeAutospacing="1" w:after="100" w:afterAutospacing="1" w:line="276" w:lineRule="auto"/>
              <w:ind w:right="-110"/>
              <w:rPr>
                <w:rFonts w:ascii="Times New Roman" w:hAnsi="Times New Roman" w:cs="Times New Roman"/>
              </w:rPr>
            </w:pPr>
            <w:r w:rsidRPr="00D51BDF">
              <w:rPr>
                <w:rFonts w:ascii="Times New Roman" w:hAnsi="Times New Roman" w:cs="Times New Roman"/>
              </w:rPr>
              <w:t xml:space="preserve">      10.</w:t>
            </w:r>
            <w:r w:rsidR="00F33DF4" w:rsidRPr="00D51BDF">
              <w:rPr>
                <w:rFonts w:ascii="Times New Roman" w:hAnsi="Times New Roman" w:cs="Times New Roman"/>
              </w:rPr>
              <w:t>Udział w spółkach</w:t>
            </w:r>
          </w:p>
        </w:tc>
      </w:tr>
      <w:tr w:rsidR="000E4573" w:rsidRPr="00D51BDF"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6. </w:t>
            </w:r>
            <w:r w:rsidR="000E4573" w:rsidRPr="00D51BDF">
              <w:rPr>
                <w:rFonts w:ascii="Times New Roman" w:hAnsi="Times New Roman" w:cs="Times New Roman"/>
              </w:rPr>
              <w:t xml:space="preserve">Odpisy uchwał zarządu fundacji </w:t>
            </w:r>
            <w:r w:rsidR="000E4573" w:rsidRPr="00D51BDF">
              <w:rPr>
                <w:rFonts w:ascii="Times New Roman" w:hAnsi="Times New Roman" w:cs="Times New Roman"/>
                <w:i/>
              </w:rPr>
              <w:t>(należy przekazać odpisy uchwał zarządu fundacji w formie np. kserokopii, podjętych w okresie sprawozdawczym, którego dotyczy sprawozdanie, bądź wskazać, iż zarząd nie podejmował uchwał)</w:t>
            </w:r>
          </w:p>
        </w:tc>
      </w:tr>
      <w:tr w:rsidR="000E4573" w:rsidRPr="00D51BDF" w14:paraId="66094B22" w14:textId="77777777" w:rsidTr="00355D9D">
        <w:trPr>
          <w:gridAfter w:val="1"/>
          <w:wAfter w:w="13" w:type="dxa"/>
          <w:trHeight w:val="1141"/>
        </w:trPr>
        <w:tc>
          <w:tcPr>
            <w:tcW w:w="10774" w:type="dxa"/>
            <w:gridSpan w:val="19"/>
          </w:tcPr>
          <w:p w14:paraId="22F682EC" w14:textId="77777777" w:rsidR="00C17D74" w:rsidRPr="00D51BDF" w:rsidRDefault="00C17D74" w:rsidP="00D51BDF">
            <w:pPr>
              <w:spacing w:before="100" w:beforeAutospacing="1" w:after="100" w:afterAutospacing="1" w:line="276" w:lineRule="auto"/>
              <w:rPr>
                <w:rFonts w:ascii="Times New Roman" w:hAnsi="Times New Roman" w:cs="Times New Roman"/>
              </w:rPr>
            </w:pPr>
          </w:p>
        </w:tc>
      </w:tr>
      <w:tr w:rsidR="000E4573" w:rsidRPr="00D51BDF" w14:paraId="0CAB0E63" w14:textId="77777777" w:rsidTr="00C17D74">
        <w:trPr>
          <w:gridAfter w:val="1"/>
          <w:wAfter w:w="13" w:type="dxa"/>
          <w:trHeight w:val="541"/>
        </w:trPr>
        <w:tc>
          <w:tcPr>
            <w:tcW w:w="10774" w:type="dxa"/>
            <w:gridSpan w:val="19"/>
            <w:shd w:val="clear" w:color="auto" w:fill="BFBFBF" w:themeFill="background1" w:themeFillShade="BF"/>
          </w:tcPr>
          <w:p w14:paraId="0D94486C" w14:textId="77777777" w:rsidR="000E4573" w:rsidRPr="00D51BDF" w:rsidRDefault="00C17D74"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 xml:space="preserve">III. </w:t>
            </w:r>
            <w:r w:rsidR="000E4573" w:rsidRPr="00D51BDF">
              <w:rPr>
                <w:rFonts w:ascii="Times New Roman" w:hAnsi="Times New Roman" w:cs="Times New Roman"/>
                <w:b/>
              </w:rPr>
              <w:t xml:space="preserve">Informacja o </w:t>
            </w:r>
            <w:r w:rsidR="00501639" w:rsidRPr="00D51BDF">
              <w:rPr>
                <w:rFonts w:ascii="Times New Roman" w:hAnsi="Times New Roman" w:cs="Times New Roman"/>
                <w:b/>
              </w:rPr>
              <w:t xml:space="preserve">wysokości </w:t>
            </w:r>
            <w:r w:rsidR="000E4573" w:rsidRPr="00D51BDF">
              <w:rPr>
                <w:rFonts w:ascii="Times New Roman" w:hAnsi="Times New Roman" w:cs="Times New Roman"/>
                <w:b/>
              </w:rPr>
              <w:t>uzyskanych przychodach fundacji</w:t>
            </w:r>
            <w:r w:rsidR="00EF65A1" w:rsidRPr="00D51BDF">
              <w:rPr>
                <w:rFonts w:ascii="Times New Roman" w:hAnsi="Times New Roman" w:cs="Times New Roman"/>
                <w:b/>
              </w:rPr>
              <w:t xml:space="preserve"> w okresie sprawozdawczym</w:t>
            </w:r>
          </w:p>
        </w:tc>
      </w:tr>
      <w:tr w:rsidR="00C17D74" w:rsidRPr="00D51BDF" w14:paraId="337FFB17" w14:textId="77777777" w:rsidTr="00355D9D">
        <w:trPr>
          <w:gridAfter w:val="1"/>
          <w:wAfter w:w="13" w:type="dxa"/>
        </w:trPr>
        <w:tc>
          <w:tcPr>
            <w:tcW w:w="6214" w:type="dxa"/>
            <w:gridSpan w:val="8"/>
            <w:vMerge w:val="restart"/>
            <w:shd w:val="clear" w:color="auto" w:fill="D9D9D9" w:themeFill="background1" w:themeFillShade="D9"/>
            <w:vAlign w:val="bottom"/>
          </w:tcPr>
          <w:p w14:paraId="19539374" w14:textId="77777777" w:rsidR="007F3743"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1. </w:t>
            </w:r>
            <w:r w:rsidR="007F3743" w:rsidRPr="00D51BDF">
              <w:rPr>
                <w:rFonts w:ascii="Times New Roman" w:hAnsi="Times New Roman" w:cs="Times New Roman"/>
              </w:rPr>
              <w:t>Łączna kwota uzyskanych przychodów</w:t>
            </w:r>
          </w:p>
        </w:tc>
        <w:tc>
          <w:tcPr>
            <w:tcW w:w="4560" w:type="dxa"/>
            <w:gridSpan w:val="11"/>
            <w:shd w:val="clear" w:color="auto" w:fill="D9D9D9" w:themeFill="background1" w:themeFillShade="D9"/>
          </w:tcPr>
          <w:p w14:paraId="364C986A" w14:textId="77777777" w:rsidR="007F3743" w:rsidRPr="00D51BDF" w:rsidRDefault="007F3743"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 xml:space="preserve">Kwota </w:t>
            </w:r>
            <w:r w:rsidRPr="00D51BDF">
              <w:rPr>
                <w:rFonts w:ascii="Times New Roman" w:hAnsi="Times New Roman" w:cs="Times New Roman"/>
                <w:i/>
              </w:rPr>
              <w:t>(w podziale na formy płatności)</w:t>
            </w:r>
          </w:p>
        </w:tc>
      </w:tr>
      <w:tr w:rsidR="00C17D74" w:rsidRPr="00D51BDF" w14:paraId="0B465192" w14:textId="77777777" w:rsidTr="00355D9D">
        <w:trPr>
          <w:gridAfter w:val="1"/>
          <w:wAfter w:w="13" w:type="dxa"/>
        </w:trPr>
        <w:tc>
          <w:tcPr>
            <w:tcW w:w="6214" w:type="dxa"/>
            <w:gridSpan w:val="8"/>
            <w:vMerge/>
            <w:shd w:val="clear" w:color="auto" w:fill="D9D9D9" w:themeFill="background1" w:themeFillShade="D9"/>
          </w:tcPr>
          <w:p w14:paraId="4FD0805D" w14:textId="77777777" w:rsidR="007F3743" w:rsidRPr="00D51BDF" w:rsidRDefault="007F3743" w:rsidP="00D51BDF">
            <w:pPr>
              <w:spacing w:before="100" w:beforeAutospacing="1" w:after="100" w:afterAutospacing="1" w:line="276" w:lineRule="auto"/>
              <w:jc w:val="center"/>
              <w:rPr>
                <w:rFonts w:ascii="Times New Roman" w:hAnsi="Times New Roman" w:cs="Times New Roman"/>
              </w:rPr>
            </w:pPr>
          </w:p>
        </w:tc>
        <w:tc>
          <w:tcPr>
            <w:tcW w:w="2434" w:type="dxa"/>
            <w:gridSpan w:val="8"/>
            <w:shd w:val="clear" w:color="auto" w:fill="D9D9D9" w:themeFill="background1" w:themeFillShade="D9"/>
          </w:tcPr>
          <w:p w14:paraId="0CD955EA" w14:textId="77777777" w:rsidR="007F3743" w:rsidRPr="00D51BDF" w:rsidRDefault="00C17D74"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P</w:t>
            </w:r>
            <w:r w:rsidR="007F3743" w:rsidRPr="00D51BDF">
              <w:rPr>
                <w:rFonts w:ascii="Times New Roman" w:hAnsi="Times New Roman" w:cs="Times New Roman"/>
              </w:rPr>
              <w:t>rzelew</w:t>
            </w:r>
          </w:p>
        </w:tc>
        <w:tc>
          <w:tcPr>
            <w:tcW w:w="2126" w:type="dxa"/>
            <w:gridSpan w:val="3"/>
            <w:shd w:val="clear" w:color="auto" w:fill="D9D9D9" w:themeFill="background1" w:themeFillShade="D9"/>
          </w:tcPr>
          <w:p w14:paraId="08C1BB97" w14:textId="77777777" w:rsidR="007F3743" w:rsidRPr="00D51BDF" w:rsidRDefault="007F3743"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Gotówka</w:t>
            </w:r>
          </w:p>
        </w:tc>
      </w:tr>
      <w:tr w:rsidR="00C17D74" w:rsidRPr="00D51BDF" w14:paraId="12485234" w14:textId="77777777" w:rsidTr="00355D9D">
        <w:trPr>
          <w:gridAfter w:val="1"/>
          <w:wAfter w:w="13" w:type="dxa"/>
          <w:trHeight w:val="441"/>
        </w:trPr>
        <w:tc>
          <w:tcPr>
            <w:tcW w:w="6214" w:type="dxa"/>
            <w:gridSpan w:val="8"/>
            <w:vMerge/>
            <w:shd w:val="clear" w:color="auto" w:fill="D9D9D9" w:themeFill="background1" w:themeFillShade="D9"/>
          </w:tcPr>
          <w:p w14:paraId="23B40CFB" w14:textId="77777777" w:rsidR="007F3743" w:rsidRPr="00D51BDF" w:rsidRDefault="007F3743" w:rsidP="00D51BDF">
            <w:pPr>
              <w:spacing w:before="100" w:beforeAutospacing="1" w:after="100" w:afterAutospacing="1" w:line="276" w:lineRule="auto"/>
              <w:rPr>
                <w:rFonts w:ascii="Times New Roman" w:hAnsi="Times New Roman" w:cs="Times New Roman"/>
              </w:rPr>
            </w:pPr>
          </w:p>
        </w:tc>
        <w:tc>
          <w:tcPr>
            <w:tcW w:w="2434" w:type="dxa"/>
            <w:gridSpan w:val="8"/>
          </w:tcPr>
          <w:p w14:paraId="4D62C2D6" w14:textId="7C161C1B" w:rsidR="007F3743" w:rsidRPr="00D51BDF" w:rsidRDefault="00863F7A"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9 679 590,98</w:t>
            </w:r>
          </w:p>
        </w:tc>
        <w:tc>
          <w:tcPr>
            <w:tcW w:w="2126" w:type="dxa"/>
            <w:gridSpan w:val="3"/>
          </w:tcPr>
          <w:p w14:paraId="60D97AC9" w14:textId="77777777" w:rsidR="007F3743" w:rsidRPr="00D51BDF" w:rsidRDefault="007F3743" w:rsidP="00D51BDF">
            <w:pPr>
              <w:spacing w:before="100" w:beforeAutospacing="1" w:after="100" w:afterAutospacing="1" w:line="276" w:lineRule="auto"/>
              <w:rPr>
                <w:rFonts w:ascii="Times New Roman" w:hAnsi="Times New Roman" w:cs="Times New Roman"/>
              </w:rPr>
            </w:pPr>
          </w:p>
        </w:tc>
      </w:tr>
      <w:tr w:rsidR="00C17D74" w:rsidRPr="00D51BDF" w14:paraId="168D426B" w14:textId="77777777" w:rsidTr="00355D9D">
        <w:trPr>
          <w:gridAfter w:val="1"/>
          <w:wAfter w:w="13" w:type="dxa"/>
          <w:trHeight w:val="458"/>
        </w:trPr>
        <w:tc>
          <w:tcPr>
            <w:tcW w:w="6214" w:type="dxa"/>
            <w:gridSpan w:val="8"/>
            <w:shd w:val="clear" w:color="auto" w:fill="D9D9D9" w:themeFill="background1" w:themeFillShade="D9"/>
            <w:vAlign w:val="center"/>
          </w:tcPr>
          <w:p w14:paraId="7B865EEB" w14:textId="77777777" w:rsidR="007F3743"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a. </w:t>
            </w:r>
            <w:r w:rsidR="007F3743" w:rsidRPr="00D51BDF">
              <w:rPr>
                <w:rFonts w:ascii="Times New Roman" w:hAnsi="Times New Roman" w:cs="Times New Roman"/>
              </w:rPr>
              <w:t>Przychody z działalności statutowej</w:t>
            </w:r>
          </w:p>
        </w:tc>
        <w:tc>
          <w:tcPr>
            <w:tcW w:w="2434" w:type="dxa"/>
            <w:gridSpan w:val="8"/>
          </w:tcPr>
          <w:p w14:paraId="6CF448E4" w14:textId="7B924400" w:rsidR="007F3743" w:rsidRPr="00D51BDF" w:rsidRDefault="00432D50"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7 716 683,37</w:t>
            </w:r>
          </w:p>
        </w:tc>
        <w:tc>
          <w:tcPr>
            <w:tcW w:w="2126" w:type="dxa"/>
            <w:gridSpan w:val="3"/>
          </w:tcPr>
          <w:p w14:paraId="729D45D7" w14:textId="77777777" w:rsidR="007F3743" w:rsidRPr="00D51BDF" w:rsidRDefault="007F3743" w:rsidP="00D51BDF">
            <w:pPr>
              <w:spacing w:before="100" w:beforeAutospacing="1" w:after="100" w:afterAutospacing="1" w:line="276" w:lineRule="auto"/>
              <w:rPr>
                <w:rFonts w:ascii="Times New Roman" w:hAnsi="Times New Roman" w:cs="Times New Roman"/>
              </w:rPr>
            </w:pPr>
          </w:p>
        </w:tc>
      </w:tr>
      <w:tr w:rsidR="000756EE" w:rsidRPr="00D51BDF" w14:paraId="3D0ADB86" w14:textId="77777777" w:rsidTr="00355D9D">
        <w:trPr>
          <w:gridAfter w:val="1"/>
          <w:wAfter w:w="13" w:type="dxa"/>
          <w:trHeight w:val="407"/>
        </w:trPr>
        <w:tc>
          <w:tcPr>
            <w:tcW w:w="6214" w:type="dxa"/>
            <w:gridSpan w:val="8"/>
            <w:shd w:val="clear" w:color="auto" w:fill="D9D9D9" w:themeFill="background1" w:themeFillShade="D9"/>
            <w:vAlign w:val="center"/>
          </w:tcPr>
          <w:p w14:paraId="4439B958" w14:textId="77777777" w:rsidR="007F3743"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b. </w:t>
            </w:r>
            <w:r w:rsidR="007F3743" w:rsidRPr="00D51BDF">
              <w:rPr>
                <w:rFonts w:ascii="Times New Roman" w:hAnsi="Times New Roman" w:cs="Times New Roman"/>
              </w:rPr>
              <w:t>Przychody z działalności gospodarczej</w:t>
            </w:r>
          </w:p>
        </w:tc>
        <w:tc>
          <w:tcPr>
            <w:tcW w:w="2434" w:type="dxa"/>
            <w:gridSpan w:val="8"/>
          </w:tcPr>
          <w:p w14:paraId="758840D4" w14:textId="07F90682" w:rsidR="007F3743" w:rsidRPr="00D51BDF" w:rsidRDefault="00432D50"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999 320,98</w:t>
            </w:r>
          </w:p>
        </w:tc>
        <w:tc>
          <w:tcPr>
            <w:tcW w:w="2126" w:type="dxa"/>
            <w:gridSpan w:val="3"/>
          </w:tcPr>
          <w:p w14:paraId="072BF962" w14:textId="77777777" w:rsidR="007F3743" w:rsidRPr="00D51BDF" w:rsidRDefault="007F3743" w:rsidP="00D51BDF">
            <w:pPr>
              <w:spacing w:before="100" w:beforeAutospacing="1" w:after="100" w:afterAutospacing="1" w:line="276" w:lineRule="auto"/>
              <w:rPr>
                <w:rFonts w:ascii="Times New Roman" w:hAnsi="Times New Roman" w:cs="Times New Roman"/>
              </w:rPr>
            </w:pPr>
          </w:p>
        </w:tc>
      </w:tr>
      <w:tr w:rsidR="000756EE" w:rsidRPr="00D51BDF" w14:paraId="708575FF" w14:textId="77777777" w:rsidTr="00355D9D">
        <w:trPr>
          <w:gridAfter w:val="1"/>
          <w:wAfter w:w="13" w:type="dxa"/>
          <w:trHeight w:val="428"/>
        </w:trPr>
        <w:tc>
          <w:tcPr>
            <w:tcW w:w="6214" w:type="dxa"/>
            <w:gridSpan w:val="8"/>
            <w:shd w:val="clear" w:color="auto" w:fill="D9D9D9" w:themeFill="background1" w:themeFillShade="D9"/>
            <w:vAlign w:val="center"/>
          </w:tcPr>
          <w:p w14:paraId="649482FD" w14:textId="77777777" w:rsidR="007F3743"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c. </w:t>
            </w:r>
            <w:r w:rsidR="007F3743" w:rsidRPr="00D51BDF">
              <w:rPr>
                <w:rFonts w:ascii="Times New Roman" w:hAnsi="Times New Roman" w:cs="Times New Roman"/>
              </w:rPr>
              <w:t xml:space="preserve">Pozostałe przychody </w:t>
            </w:r>
            <w:r w:rsidR="007F3743" w:rsidRPr="00D51BDF">
              <w:rPr>
                <w:rFonts w:ascii="Times New Roman" w:hAnsi="Times New Roman" w:cs="Times New Roman"/>
                <w:i/>
              </w:rPr>
              <w:t>(w tym przychody finansowe)</w:t>
            </w:r>
          </w:p>
        </w:tc>
        <w:tc>
          <w:tcPr>
            <w:tcW w:w="2434" w:type="dxa"/>
            <w:gridSpan w:val="8"/>
          </w:tcPr>
          <w:p w14:paraId="3071FF8C" w14:textId="1A7BD25D" w:rsidR="007F3743" w:rsidRPr="00D51BDF" w:rsidRDefault="00432D50"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963 586,63</w:t>
            </w:r>
          </w:p>
        </w:tc>
        <w:tc>
          <w:tcPr>
            <w:tcW w:w="2126" w:type="dxa"/>
            <w:gridSpan w:val="3"/>
          </w:tcPr>
          <w:p w14:paraId="20657D52" w14:textId="77777777" w:rsidR="007F3743" w:rsidRPr="00D51BDF" w:rsidRDefault="007F3743" w:rsidP="00D51BDF">
            <w:pPr>
              <w:spacing w:before="100" w:beforeAutospacing="1" w:after="100" w:afterAutospacing="1" w:line="276" w:lineRule="auto"/>
              <w:rPr>
                <w:rFonts w:ascii="Times New Roman" w:hAnsi="Times New Roman" w:cs="Times New Roman"/>
              </w:rPr>
            </w:pPr>
          </w:p>
        </w:tc>
      </w:tr>
      <w:tr w:rsidR="007F3743" w:rsidRPr="00D51BDF"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2. </w:t>
            </w:r>
            <w:r w:rsidR="007F3743" w:rsidRPr="00D51BDF">
              <w:rPr>
                <w:rFonts w:ascii="Times New Roman" w:hAnsi="Times New Roman" w:cs="Times New Roman"/>
              </w:rPr>
              <w:t>Informacja o źródłach przychodów</w:t>
            </w:r>
          </w:p>
        </w:tc>
      </w:tr>
      <w:tr w:rsidR="00F14119" w:rsidRPr="00D51BDF" w14:paraId="544DC531" w14:textId="77777777" w:rsidTr="00355D9D">
        <w:trPr>
          <w:gridAfter w:val="1"/>
          <w:wAfter w:w="13" w:type="dxa"/>
          <w:trHeight w:val="425"/>
        </w:trPr>
        <w:tc>
          <w:tcPr>
            <w:tcW w:w="6214" w:type="dxa"/>
            <w:gridSpan w:val="8"/>
            <w:shd w:val="clear" w:color="auto" w:fill="D9D9D9" w:themeFill="background1" w:themeFillShade="D9"/>
            <w:vAlign w:val="center"/>
          </w:tcPr>
          <w:p w14:paraId="6F532582" w14:textId="77777777" w:rsidR="00117557"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a. </w:t>
            </w:r>
            <w:r w:rsidR="00117557" w:rsidRPr="00D51BDF">
              <w:rPr>
                <w:rFonts w:ascii="Times New Roman" w:hAnsi="Times New Roman" w:cs="Times New Roman"/>
              </w:rPr>
              <w:t>Przychody z działalności odpłatnej w ramach celów statutowych</w:t>
            </w:r>
          </w:p>
        </w:tc>
        <w:tc>
          <w:tcPr>
            <w:tcW w:w="2434" w:type="dxa"/>
            <w:gridSpan w:val="8"/>
          </w:tcPr>
          <w:p w14:paraId="63D2D3B3" w14:textId="1C167F01" w:rsidR="00117557" w:rsidRPr="00D51BDF" w:rsidRDefault="00C2790E"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731 899,69</w:t>
            </w:r>
          </w:p>
        </w:tc>
        <w:tc>
          <w:tcPr>
            <w:tcW w:w="2126" w:type="dxa"/>
            <w:gridSpan w:val="3"/>
          </w:tcPr>
          <w:p w14:paraId="2A107463"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F14119" w:rsidRPr="00D51BDF" w14:paraId="68520EEC" w14:textId="77777777" w:rsidTr="00355D9D">
        <w:trPr>
          <w:gridAfter w:val="1"/>
          <w:wAfter w:w="13" w:type="dxa"/>
          <w:trHeight w:val="418"/>
        </w:trPr>
        <w:tc>
          <w:tcPr>
            <w:tcW w:w="6214" w:type="dxa"/>
            <w:gridSpan w:val="8"/>
            <w:shd w:val="clear" w:color="auto" w:fill="D9D9D9" w:themeFill="background1" w:themeFillShade="D9"/>
            <w:vAlign w:val="center"/>
          </w:tcPr>
          <w:p w14:paraId="4692D0BA" w14:textId="77777777" w:rsidR="00117557"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b. </w:t>
            </w:r>
            <w:r w:rsidR="00117557" w:rsidRPr="00D51BDF">
              <w:rPr>
                <w:rFonts w:ascii="Times New Roman" w:hAnsi="Times New Roman" w:cs="Times New Roman"/>
              </w:rPr>
              <w:t>Ze źródeł publicznych ogółem</w:t>
            </w:r>
            <w:r w:rsidR="00501639" w:rsidRPr="00D51BDF">
              <w:rPr>
                <w:rFonts w:ascii="Times New Roman" w:hAnsi="Times New Roman" w:cs="Times New Roman"/>
              </w:rPr>
              <w:t>, w tym:</w:t>
            </w:r>
          </w:p>
        </w:tc>
        <w:tc>
          <w:tcPr>
            <w:tcW w:w="2434" w:type="dxa"/>
            <w:gridSpan w:val="8"/>
          </w:tcPr>
          <w:p w14:paraId="095E46F1" w14:textId="6A9C9C66" w:rsidR="00117557" w:rsidRPr="00D51BDF" w:rsidRDefault="00117557" w:rsidP="00D51BDF">
            <w:pPr>
              <w:spacing w:before="100" w:beforeAutospacing="1" w:after="100" w:afterAutospacing="1" w:line="276" w:lineRule="auto"/>
              <w:rPr>
                <w:rFonts w:ascii="Times New Roman" w:hAnsi="Times New Roman" w:cs="Times New Roman"/>
              </w:rPr>
            </w:pPr>
          </w:p>
        </w:tc>
        <w:tc>
          <w:tcPr>
            <w:tcW w:w="2126" w:type="dxa"/>
            <w:gridSpan w:val="3"/>
          </w:tcPr>
          <w:p w14:paraId="00D43717"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F14119" w:rsidRPr="00D51BDF" w14:paraId="0BA307AD" w14:textId="77777777" w:rsidTr="00355D9D">
        <w:trPr>
          <w:gridAfter w:val="1"/>
          <w:wAfter w:w="13" w:type="dxa"/>
          <w:trHeight w:val="396"/>
        </w:trPr>
        <w:tc>
          <w:tcPr>
            <w:tcW w:w="6214" w:type="dxa"/>
            <w:gridSpan w:val="8"/>
            <w:shd w:val="clear" w:color="auto" w:fill="D9D9D9" w:themeFill="background1" w:themeFillShade="D9"/>
            <w:vAlign w:val="center"/>
          </w:tcPr>
          <w:p w14:paraId="2F135BF6" w14:textId="76546D82" w:rsidR="00117557" w:rsidRPr="00D51BDF" w:rsidRDefault="0050163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t>
            </w:r>
            <w:r w:rsidR="00C17D74" w:rsidRPr="00D51BDF">
              <w:rPr>
                <w:rFonts w:ascii="Times New Roman" w:hAnsi="Times New Roman" w:cs="Times New Roman"/>
              </w:rPr>
              <w:t xml:space="preserve"> </w:t>
            </w:r>
            <w:r w:rsidR="00117557" w:rsidRPr="00D51BDF">
              <w:rPr>
                <w:rFonts w:ascii="Times New Roman" w:hAnsi="Times New Roman" w:cs="Times New Roman"/>
              </w:rPr>
              <w:t>Ze środków budżetu państwa</w:t>
            </w:r>
          </w:p>
        </w:tc>
        <w:tc>
          <w:tcPr>
            <w:tcW w:w="2434" w:type="dxa"/>
            <w:gridSpan w:val="8"/>
          </w:tcPr>
          <w:p w14:paraId="14BBC4B6" w14:textId="5C354A52" w:rsidR="00117557" w:rsidRPr="00D51BDF" w:rsidRDefault="00863F7A"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2 322 910,15</w:t>
            </w:r>
          </w:p>
        </w:tc>
        <w:tc>
          <w:tcPr>
            <w:tcW w:w="2126" w:type="dxa"/>
            <w:gridSpan w:val="3"/>
          </w:tcPr>
          <w:p w14:paraId="02763384"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117557" w:rsidRPr="00D51BDF" w14:paraId="0BC69F8B" w14:textId="77777777" w:rsidTr="00355D9D">
        <w:trPr>
          <w:gridAfter w:val="1"/>
          <w:wAfter w:w="13" w:type="dxa"/>
          <w:trHeight w:val="416"/>
        </w:trPr>
        <w:tc>
          <w:tcPr>
            <w:tcW w:w="6214" w:type="dxa"/>
            <w:gridSpan w:val="8"/>
            <w:shd w:val="clear" w:color="auto" w:fill="D9D9D9" w:themeFill="background1" w:themeFillShade="D9"/>
            <w:vAlign w:val="center"/>
          </w:tcPr>
          <w:p w14:paraId="086A3E96" w14:textId="1FFA1E06" w:rsidR="00117557" w:rsidRPr="00D51BDF" w:rsidRDefault="00501639"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w:t>
            </w:r>
            <w:r w:rsidR="00C17D74" w:rsidRPr="00D51BDF">
              <w:rPr>
                <w:rFonts w:ascii="Times New Roman" w:hAnsi="Times New Roman" w:cs="Times New Roman"/>
              </w:rPr>
              <w:t xml:space="preserve"> </w:t>
            </w:r>
            <w:r w:rsidR="00117557" w:rsidRPr="00D51BDF">
              <w:rPr>
                <w:rFonts w:ascii="Times New Roman" w:hAnsi="Times New Roman" w:cs="Times New Roman"/>
              </w:rPr>
              <w:t>Ze środków budżetu jednostek samorządu terytorialnego</w:t>
            </w:r>
          </w:p>
        </w:tc>
        <w:tc>
          <w:tcPr>
            <w:tcW w:w="2434" w:type="dxa"/>
            <w:gridSpan w:val="8"/>
          </w:tcPr>
          <w:p w14:paraId="6EEFB694" w14:textId="475AD981" w:rsidR="00117557" w:rsidRPr="00D51BDF" w:rsidRDefault="004E6114"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4 562 690,00</w:t>
            </w:r>
          </w:p>
        </w:tc>
        <w:tc>
          <w:tcPr>
            <w:tcW w:w="2126" w:type="dxa"/>
            <w:gridSpan w:val="3"/>
          </w:tcPr>
          <w:p w14:paraId="7D3C4240"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117557" w:rsidRPr="00D51BDF" w14:paraId="4BE1340D" w14:textId="77777777" w:rsidTr="00355D9D">
        <w:trPr>
          <w:gridAfter w:val="1"/>
          <w:wAfter w:w="13" w:type="dxa"/>
          <w:trHeight w:val="421"/>
        </w:trPr>
        <w:tc>
          <w:tcPr>
            <w:tcW w:w="6214" w:type="dxa"/>
            <w:gridSpan w:val="8"/>
            <w:shd w:val="clear" w:color="auto" w:fill="D9D9D9" w:themeFill="background1" w:themeFillShade="D9"/>
            <w:vAlign w:val="center"/>
          </w:tcPr>
          <w:p w14:paraId="5DE34893" w14:textId="77777777" w:rsidR="00117557"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e. </w:t>
            </w:r>
            <w:r w:rsidR="00117557" w:rsidRPr="00D51BDF">
              <w:rPr>
                <w:rFonts w:ascii="Times New Roman" w:hAnsi="Times New Roman" w:cs="Times New Roman"/>
              </w:rPr>
              <w:t>Ze spadków, zapisów</w:t>
            </w:r>
          </w:p>
        </w:tc>
        <w:tc>
          <w:tcPr>
            <w:tcW w:w="2434" w:type="dxa"/>
            <w:gridSpan w:val="8"/>
          </w:tcPr>
          <w:p w14:paraId="73640844"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c>
          <w:tcPr>
            <w:tcW w:w="2126" w:type="dxa"/>
            <w:gridSpan w:val="3"/>
          </w:tcPr>
          <w:p w14:paraId="5F9E02E0"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117557" w:rsidRPr="00D51BDF" w14:paraId="33E364AA" w14:textId="77777777" w:rsidTr="00355D9D">
        <w:trPr>
          <w:gridAfter w:val="1"/>
          <w:wAfter w:w="13" w:type="dxa"/>
          <w:trHeight w:val="414"/>
        </w:trPr>
        <w:tc>
          <w:tcPr>
            <w:tcW w:w="6214" w:type="dxa"/>
            <w:gridSpan w:val="8"/>
            <w:shd w:val="clear" w:color="auto" w:fill="D9D9D9" w:themeFill="background1" w:themeFillShade="D9"/>
            <w:vAlign w:val="center"/>
          </w:tcPr>
          <w:p w14:paraId="1996A70C" w14:textId="77777777" w:rsidR="00117557"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f. </w:t>
            </w:r>
            <w:r w:rsidR="00117557" w:rsidRPr="00D51BDF">
              <w:rPr>
                <w:rFonts w:ascii="Times New Roman" w:hAnsi="Times New Roman" w:cs="Times New Roman"/>
              </w:rPr>
              <w:t>Z darowizn</w:t>
            </w:r>
          </w:p>
        </w:tc>
        <w:tc>
          <w:tcPr>
            <w:tcW w:w="2434" w:type="dxa"/>
            <w:gridSpan w:val="8"/>
          </w:tcPr>
          <w:p w14:paraId="43934669" w14:textId="7CB27553" w:rsidR="00117557" w:rsidRPr="00D51BDF" w:rsidRDefault="00432D50"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682 346,50</w:t>
            </w:r>
          </w:p>
        </w:tc>
        <w:tc>
          <w:tcPr>
            <w:tcW w:w="2126" w:type="dxa"/>
            <w:gridSpan w:val="3"/>
          </w:tcPr>
          <w:p w14:paraId="0400F5D3"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117557" w:rsidRPr="00D51BDF" w14:paraId="0F024FFD" w14:textId="77777777" w:rsidTr="00355D9D">
        <w:trPr>
          <w:gridAfter w:val="1"/>
          <w:wAfter w:w="13" w:type="dxa"/>
          <w:trHeight w:val="420"/>
        </w:trPr>
        <w:tc>
          <w:tcPr>
            <w:tcW w:w="6214" w:type="dxa"/>
            <w:gridSpan w:val="8"/>
            <w:shd w:val="clear" w:color="auto" w:fill="D9D9D9" w:themeFill="background1" w:themeFillShade="D9"/>
            <w:vAlign w:val="center"/>
          </w:tcPr>
          <w:p w14:paraId="35998C66" w14:textId="54ADC6CE" w:rsidR="00117557"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g. </w:t>
            </w:r>
            <w:r w:rsidR="00117557" w:rsidRPr="00D51BDF">
              <w:rPr>
                <w:rFonts w:ascii="Times New Roman" w:hAnsi="Times New Roman" w:cs="Times New Roman"/>
              </w:rPr>
              <w:t>Z innych źródeł</w:t>
            </w:r>
            <w:r w:rsidRPr="00D51BDF">
              <w:rPr>
                <w:rFonts w:ascii="Times New Roman" w:hAnsi="Times New Roman" w:cs="Times New Roman"/>
              </w:rPr>
              <w:t xml:space="preserve"> </w:t>
            </w:r>
            <w:r w:rsidR="00117557" w:rsidRPr="00D51BDF">
              <w:rPr>
                <w:rFonts w:ascii="Times New Roman" w:hAnsi="Times New Roman" w:cs="Times New Roman"/>
                <w:i/>
              </w:rPr>
              <w:t>(wskazać jakich)</w:t>
            </w:r>
            <w:r w:rsidR="004E6114">
              <w:rPr>
                <w:rFonts w:ascii="Times New Roman" w:hAnsi="Times New Roman" w:cs="Times New Roman"/>
                <w:i/>
              </w:rPr>
              <w:t>najem</w:t>
            </w:r>
          </w:p>
        </w:tc>
        <w:tc>
          <w:tcPr>
            <w:tcW w:w="2434" w:type="dxa"/>
            <w:gridSpan w:val="8"/>
          </w:tcPr>
          <w:p w14:paraId="5EABF933" w14:textId="606E06B0" w:rsidR="00117557" w:rsidRPr="00D51BDF" w:rsidRDefault="004E6114"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380 423,66</w:t>
            </w:r>
          </w:p>
        </w:tc>
        <w:tc>
          <w:tcPr>
            <w:tcW w:w="2126" w:type="dxa"/>
            <w:gridSpan w:val="3"/>
          </w:tcPr>
          <w:p w14:paraId="0683F2B2" w14:textId="77777777" w:rsidR="00117557" w:rsidRPr="00D51BDF" w:rsidRDefault="00117557" w:rsidP="00D51BDF">
            <w:pPr>
              <w:spacing w:before="100" w:beforeAutospacing="1" w:after="100" w:afterAutospacing="1" w:line="276" w:lineRule="auto"/>
              <w:rPr>
                <w:rFonts w:ascii="Times New Roman" w:hAnsi="Times New Roman" w:cs="Times New Roman"/>
              </w:rPr>
            </w:pPr>
          </w:p>
        </w:tc>
      </w:tr>
      <w:tr w:rsidR="00EF65A1" w:rsidRPr="00D51BDF"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3. </w:t>
            </w:r>
            <w:r w:rsidR="00EF65A1" w:rsidRPr="00D51BDF">
              <w:rPr>
                <w:rFonts w:ascii="Times New Roman" w:hAnsi="Times New Roman" w:cs="Times New Roman"/>
              </w:rPr>
              <w:t>Jeżeli prowadzona działalność gospodarcza</w:t>
            </w:r>
          </w:p>
        </w:tc>
      </w:tr>
      <w:tr w:rsidR="00C17D74" w:rsidRPr="00D51BDF"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D51BDF" w:rsidRDefault="00C17D74" w:rsidP="00D51BDF">
            <w:pPr>
              <w:pStyle w:val="Akapitzlist"/>
              <w:spacing w:before="100" w:beforeAutospacing="1" w:after="100" w:afterAutospacing="1"/>
              <w:ind w:left="0"/>
              <w:jc w:val="both"/>
              <w:rPr>
                <w:rFonts w:ascii="Times New Roman" w:hAnsi="Times New Roman"/>
              </w:rPr>
            </w:pPr>
            <w:r w:rsidRPr="00D51BDF">
              <w:rPr>
                <w:rFonts w:ascii="Times New Roman" w:hAnsi="Times New Roman"/>
              </w:rPr>
              <w:t>a. W</w:t>
            </w:r>
            <w:r w:rsidR="00EF65A1" w:rsidRPr="00D51BDF">
              <w:rPr>
                <w:rFonts w:ascii="Times New Roman" w:hAnsi="Times New Roman"/>
              </w:rPr>
              <w:t xml:space="preserve">ynik finansowy z prowadzonej działalności gospodarczej </w:t>
            </w:r>
            <w:r w:rsidR="00EF65A1" w:rsidRPr="00D51BDF">
              <w:rPr>
                <w:rFonts w:ascii="Times New Roman" w:hAnsi="Times New Roman"/>
                <w:i/>
              </w:rPr>
              <w:t>(tj. przychody minus koszty)</w:t>
            </w:r>
          </w:p>
        </w:tc>
        <w:tc>
          <w:tcPr>
            <w:tcW w:w="2126" w:type="dxa"/>
            <w:gridSpan w:val="3"/>
          </w:tcPr>
          <w:p w14:paraId="0888F106" w14:textId="2C7B6BFE" w:rsidR="00EF65A1" w:rsidRPr="00D51BDF" w:rsidRDefault="00C206AE"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377 747,61</w:t>
            </w:r>
          </w:p>
        </w:tc>
      </w:tr>
      <w:tr w:rsidR="00C17D74" w:rsidRPr="00D51BDF" w14:paraId="691D7808" w14:textId="77777777" w:rsidTr="00355D9D">
        <w:trPr>
          <w:gridAfter w:val="1"/>
          <w:wAfter w:w="13" w:type="dxa"/>
        </w:trPr>
        <w:tc>
          <w:tcPr>
            <w:tcW w:w="8648" w:type="dxa"/>
            <w:gridSpan w:val="16"/>
            <w:shd w:val="clear" w:color="auto" w:fill="D9D9D9" w:themeFill="background1" w:themeFillShade="D9"/>
            <w:vAlign w:val="center"/>
          </w:tcPr>
          <w:p w14:paraId="10DCE598" w14:textId="77777777" w:rsidR="00EF65A1"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b. P</w:t>
            </w:r>
            <w:r w:rsidR="00EF65A1" w:rsidRPr="00D51BDF">
              <w:rPr>
                <w:rFonts w:ascii="Times New Roman" w:hAnsi="Times New Roman" w:cs="Times New Roman"/>
              </w:rPr>
              <w:t>rocentowy stosunek przychodu osiągniętego z działalności gospodarczej do przychodu osiągniętego z pozostałych źródeł</w:t>
            </w:r>
          </w:p>
        </w:tc>
        <w:tc>
          <w:tcPr>
            <w:tcW w:w="2126" w:type="dxa"/>
            <w:gridSpan w:val="3"/>
          </w:tcPr>
          <w:p w14:paraId="0560AEC5" w14:textId="4606CD0E" w:rsidR="00EF65A1" w:rsidRPr="00D51BDF" w:rsidRDefault="00C206AE"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10,32</w:t>
            </w:r>
            <w:r w:rsidR="00EB5CE9" w:rsidRPr="00D51BDF">
              <w:rPr>
                <w:rFonts w:ascii="Times New Roman" w:hAnsi="Times New Roman" w:cs="Times New Roman"/>
              </w:rPr>
              <w:t>%</w:t>
            </w:r>
          </w:p>
        </w:tc>
      </w:tr>
      <w:tr w:rsidR="00EF65A1" w:rsidRPr="00D51BDF" w14:paraId="5A227E64" w14:textId="77777777" w:rsidTr="00C17D74">
        <w:trPr>
          <w:gridAfter w:val="1"/>
          <w:wAfter w:w="13" w:type="dxa"/>
          <w:trHeight w:val="432"/>
        </w:trPr>
        <w:tc>
          <w:tcPr>
            <w:tcW w:w="10774" w:type="dxa"/>
            <w:gridSpan w:val="19"/>
            <w:shd w:val="clear" w:color="auto" w:fill="BFBFBF" w:themeFill="background1" w:themeFillShade="BF"/>
          </w:tcPr>
          <w:p w14:paraId="2A92BB27" w14:textId="77777777" w:rsidR="00EF65A1" w:rsidRPr="00D51BDF" w:rsidRDefault="00C17D74"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IV. </w:t>
            </w:r>
            <w:r w:rsidR="00EF65A1" w:rsidRPr="00D51BDF">
              <w:rPr>
                <w:rFonts w:ascii="Times New Roman" w:hAnsi="Times New Roman" w:cs="Times New Roman"/>
                <w:b/>
              </w:rPr>
              <w:t>Informacja o poniesionych kosztach w okresie sprawozdawczym</w:t>
            </w:r>
          </w:p>
        </w:tc>
      </w:tr>
      <w:tr w:rsidR="00EF65A1" w:rsidRPr="00D51BDF" w14:paraId="7F913308" w14:textId="77777777" w:rsidTr="00355D9D">
        <w:trPr>
          <w:gridAfter w:val="1"/>
          <w:wAfter w:w="13" w:type="dxa"/>
        </w:trPr>
        <w:tc>
          <w:tcPr>
            <w:tcW w:w="6214" w:type="dxa"/>
            <w:gridSpan w:val="8"/>
            <w:vMerge w:val="restart"/>
            <w:shd w:val="clear" w:color="auto" w:fill="D9D9D9" w:themeFill="background1" w:themeFillShade="D9"/>
            <w:vAlign w:val="bottom"/>
          </w:tcPr>
          <w:p w14:paraId="78579725" w14:textId="77777777" w:rsidR="00EF65A1"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1. </w:t>
            </w:r>
            <w:r w:rsidR="00EF65A1" w:rsidRPr="00D51BDF">
              <w:rPr>
                <w:rFonts w:ascii="Times New Roman" w:hAnsi="Times New Roman" w:cs="Times New Roman"/>
              </w:rPr>
              <w:t>Koszty fundacji ogółem</w:t>
            </w:r>
          </w:p>
        </w:tc>
        <w:tc>
          <w:tcPr>
            <w:tcW w:w="4560" w:type="dxa"/>
            <w:gridSpan w:val="11"/>
            <w:shd w:val="clear" w:color="auto" w:fill="D9D9D9" w:themeFill="background1" w:themeFillShade="D9"/>
          </w:tcPr>
          <w:p w14:paraId="534E57F5" w14:textId="77777777" w:rsidR="00EF65A1" w:rsidRPr="00D51BDF" w:rsidRDefault="00EF65A1"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 xml:space="preserve">Kwota </w:t>
            </w:r>
            <w:r w:rsidRPr="00D51BDF">
              <w:rPr>
                <w:rFonts w:ascii="Times New Roman" w:hAnsi="Times New Roman" w:cs="Times New Roman"/>
                <w:i/>
              </w:rPr>
              <w:t>(w podziale na formy płatności)</w:t>
            </w:r>
          </w:p>
        </w:tc>
      </w:tr>
      <w:tr w:rsidR="00EF65A1" w:rsidRPr="00D51BDF" w14:paraId="2E5AA7A2" w14:textId="77777777" w:rsidTr="00355D9D">
        <w:trPr>
          <w:gridAfter w:val="1"/>
          <w:wAfter w:w="13" w:type="dxa"/>
        </w:trPr>
        <w:tc>
          <w:tcPr>
            <w:tcW w:w="6214" w:type="dxa"/>
            <w:gridSpan w:val="8"/>
            <w:vMerge/>
            <w:shd w:val="clear" w:color="auto" w:fill="D9D9D9" w:themeFill="background1" w:themeFillShade="D9"/>
          </w:tcPr>
          <w:p w14:paraId="005FC2BB" w14:textId="77777777" w:rsidR="00EF65A1" w:rsidRPr="00D51BDF" w:rsidRDefault="00EF65A1" w:rsidP="00D51BDF">
            <w:pPr>
              <w:spacing w:before="100" w:beforeAutospacing="1" w:after="100" w:afterAutospacing="1" w:line="276" w:lineRule="auto"/>
              <w:rPr>
                <w:rFonts w:ascii="Times New Roman" w:hAnsi="Times New Roman" w:cs="Times New Roman"/>
              </w:rPr>
            </w:pPr>
          </w:p>
        </w:tc>
        <w:tc>
          <w:tcPr>
            <w:tcW w:w="2434" w:type="dxa"/>
            <w:gridSpan w:val="8"/>
            <w:shd w:val="clear" w:color="auto" w:fill="D9D9D9" w:themeFill="background1" w:themeFillShade="D9"/>
          </w:tcPr>
          <w:p w14:paraId="74BE271E" w14:textId="77777777" w:rsidR="00EF65A1" w:rsidRPr="00D51BDF" w:rsidRDefault="00C17D74"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P</w:t>
            </w:r>
            <w:r w:rsidR="00EF65A1" w:rsidRPr="00D51BDF">
              <w:rPr>
                <w:rFonts w:ascii="Times New Roman" w:hAnsi="Times New Roman" w:cs="Times New Roman"/>
              </w:rPr>
              <w:t>rzelew</w:t>
            </w:r>
          </w:p>
        </w:tc>
        <w:tc>
          <w:tcPr>
            <w:tcW w:w="2126" w:type="dxa"/>
            <w:gridSpan w:val="3"/>
            <w:shd w:val="clear" w:color="auto" w:fill="D9D9D9" w:themeFill="background1" w:themeFillShade="D9"/>
          </w:tcPr>
          <w:p w14:paraId="3DEFAA07" w14:textId="77777777" w:rsidR="00EF65A1" w:rsidRPr="00D51BDF" w:rsidRDefault="00EF65A1"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Gotówka</w:t>
            </w:r>
          </w:p>
        </w:tc>
      </w:tr>
      <w:tr w:rsidR="00EF65A1" w:rsidRPr="00D51BDF" w14:paraId="1D0ECB05" w14:textId="77777777" w:rsidTr="00355D9D">
        <w:trPr>
          <w:gridAfter w:val="1"/>
          <w:wAfter w:w="13" w:type="dxa"/>
          <w:trHeight w:val="406"/>
        </w:trPr>
        <w:tc>
          <w:tcPr>
            <w:tcW w:w="6214" w:type="dxa"/>
            <w:gridSpan w:val="8"/>
            <w:vMerge/>
            <w:shd w:val="clear" w:color="auto" w:fill="D9D9D9" w:themeFill="background1" w:themeFillShade="D9"/>
          </w:tcPr>
          <w:p w14:paraId="66DDCA91" w14:textId="77777777" w:rsidR="00EF65A1" w:rsidRPr="00D51BDF" w:rsidRDefault="00EF65A1" w:rsidP="00D51BDF">
            <w:pPr>
              <w:spacing w:before="100" w:beforeAutospacing="1" w:after="100" w:afterAutospacing="1" w:line="276" w:lineRule="auto"/>
              <w:rPr>
                <w:rFonts w:ascii="Times New Roman" w:hAnsi="Times New Roman" w:cs="Times New Roman"/>
              </w:rPr>
            </w:pPr>
          </w:p>
        </w:tc>
        <w:tc>
          <w:tcPr>
            <w:tcW w:w="2434" w:type="dxa"/>
            <w:gridSpan w:val="8"/>
          </w:tcPr>
          <w:p w14:paraId="65B0F8E9" w14:textId="1A8A15BC"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9 198 034,68</w:t>
            </w:r>
          </w:p>
        </w:tc>
        <w:tc>
          <w:tcPr>
            <w:tcW w:w="2126" w:type="dxa"/>
            <w:gridSpan w:val="3"/>
          </w:tcPr>
          <w:p w14:paraId="5149F37C" w14:textId="71E64068"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158 560,51</w:t>
            </w:r>
          </w:p>
        </w:tc>
      </w:tr>
      <w:tr w:rsidR="002D1115" w:rsidRPr="00D51BDF" w14:paraId="07926015" w14:textId="77777777" w:rsidTr="00355D9D">
        <w:trPr>
          <w:gridAfter w:val="1"/>
          <w:wAfter w:w="13" w:type="dxa"/>
          <w:trHeight w:val="435"/>
        </w:trPr>
        <w:tc>
          <w:tcPr>
            <w:tcW w:w="6214" w:type="dxa"/>
            <w:gridSpan w:val="8"/>
            <w:shd w:val="clear" w:color="auto" w:fill="D9D9D9" w:themeFill="background1" w:themeFillShade="D9"/>
            <w:vAlign w:val="center"/>
          </w:tcPr>
          <w:p w14:paraId="5B8F32AA" w14:textId="77777777" w:rsidR="00EF65A1"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a. </w:t>
            </w:r>
            <w:r w:rsidR="00EF65A1" w:rsidRPr="00D51BDF">
              <w:rPr>
                <w:rFonts w:ascii="Times New Roman" w:hAnsi="Times New Roman" w:cs="Times New Roman"/>
              </w:rPr>
              <w:t>Koszty realizacji celów statutowych</w:t>
            </w:r>
          </w:p>
        </w:tc>
        <w:tc>
          <w:tcPr>
            <w:tcW w:w="2434" w:type="dxa"/>
            <w:gridSpan w:val="8"/>
          </w:tcPr>
          <w:p w14:paraId="1F979846" w14:textId="70286021"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8 047 904,17</w:t>
            </w:r>
          </w:p>
        </w:tc>
        <w:tc>
          <w:tcPr>
            <w:tcW w:w="2126" w:type="dxa"/>
            <w:gridSpan w:val="3"/>
          </w:tcPr>
          <w:p w14:paraId="15B97A37" w14:textId="27DE8BDD"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62 254,38</w:t>
            </w:r>
          </w:p>
        </w:tc>
      </w:tr>
      <w:tr w:rsidR="002D1115" w:rsidRPr="00D51BDF" w14:paraId="2D02D353" w14:textId="77777777" w:rsidTr="00355D9D">
        <w:trPr>
          <w:gridAfter w:val="1"/>
          <w:wAfter w:w="13" w:type="dxa"/>
          <w:trHeight w:val="413"/>
        </w:trPr>
        <w:tc>
          <w:tcPr>
            <w:tcW w:w="6214" w:type="dxa"/>
            <w:gridSpan w:val="8"/>
            <w:shd w:val="clear" w:color="auto" w:fill="D9D9D9" w:themeFill="background1" w:themeFillShade="D9"/>
            <w:vAlign w:val="center"/>
          </w:tcPr>
          <w:p w14:paraId="157CBFC7" w14:textId="77777777" w:rsidR="00EF65A1"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b. </w:t>
            </w:r>
            <w:r w:rsidR="00EF65A1" w:rsidRPr="00D51BDF">
              <w:rPr>
                <w:rFonts w:ascii="Times New Roman" w:hAnsi="Times New Roman" w:cs="Times New Roman"/>
              </w:rPr>
              <w:t>Koszty działalności gospodarczej</w:t>
            </w:r>
          </w:p>
        </w:tc>
        <w:tc>
          <w:tcPr>
            <w:tcW w:w="2434" w:type="dxa"/>
            <w:gridSpan w:val="8"/>
          </w:tcPr>
          <w:p w14:paraId="6DD5E6F8" w14:textId="794F2397"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621 573,37</w:t>
            </w:r>
          </w:p>
        </w:tc>
        <w:tc>
          <w:tcPr>
            <w:tcW w:w="2126" w:type="dxa"/>
            <w:gridSpan w:val="3"/>
          </w:tcPr>
          <w:p w14:paraId="420AA258" w14:textId="219AED94"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68 329,52</w:t>
            </w:r>
          </w:p>
        </w:tc>
      </w:tr>
      <w:tr w:rsidR="00EF65A1" w:rsidRPr="00D51BDF" w14:paraId="207F7E84" w14:textId="77777777" w:rsidTr="00355D9D">
        <w:trPr>
          <w:gridAfter w:val="1"/>
          <w:wAfter w:w="13" w:type="dxa"/>
          <w:trHeight w:val="529"/>
        </w:trPr>
        <w:tc>
          <w:tcPr>
            <w:tcW w:w="6214" w:type="dxa"/>
            <w:gridSpan w:val="8"/>
            <w:shd w:val="clear" w:color="auto" w:fill="D9D9D9" w:themeFill="background1" w:themeFillShade="D9"/>
            <w:vAlign w:val="center"/>
          </w:tcPr>
          <w:p w14:paraId="6071EA52" w14:textId="77777777" w:rsidR="00EF65A1" w:rsidRPr="00D51BDF" w:rsidRDefault="00C17D7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xml:space="preserve">c. </w:t>
            </w:r>
            <w:r w:rsidR="00EF65A1" w:rsidRPr="00D51BDF">
              <w:rPr>
                <w:rFonts w:ascii="Times New Roman" w:hAnsi="Times New Roman" w:cs="Times New Roman"/>
              </w:rPr>
              <w:t xml:space="preserve">Koszty administracyjne </w:t>
            </w:r>
            <w:r w:rsidR="00EF65A1" w:rsidRPr="00D51BDF">
              <w:rPr>
                <w:rFonts w:ascii="Times New Roman" w:hAnsi="Times New Roman" w:cs="Times New Roman"/>
                <w:i/>
              </w:rPr>
              <w:t>(czynsze, opłaty pocztowe, telefoniczne</w:t>
            </w:r>
            <w:r w:rsidRPr="00D51BDF">
              <w:rPr>
                <w:rFonts w:ascii="Times New Roman" w:hAnsi="Times New Roman" w:cs="Times New Roman"/>
                <w:i/>
              </w:rPr>
              <w:t xml:space="preserve"> </w:t>
            </w:r>
            <w:r w:rsidR="00EF65A1" w:rsidRPr="00D51BDF">
              <w:rPr>
                <w:rFonts w:ascii="Times New Roman" w:hAnsi="Times New Roman" w:cs="Times New Roman"/>
                <w:i/>
              </w:rPr>
              <w:t>itp.)</w:t>
            </w:r>
          </w:p>
        </w:tc>
        <w:tc>
          <w:tcPr>
            <w:tcW w:w="2434" w:type="dxa"/>
            <w:gridSpan w:val="8"/>
          </w:tcPr>
          <w:p w14:paraId="0D373D75" w14:textId="6B2768F9"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180 523,60</w:t>
            </w:r>
          </w:p>
        </w:tc>
        <w:tc>
          <w:tcPr>
            <w:tcW w:w="2126" w:type="dxa"/>
            <w:gridSpan w:val="3"/>
          </w:tcPr>
          <w:p w14:paraId="1B3D7A09" w14:textId="3F6D9859"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15 326,29</w:t>
            </w:r>
          </w:p>
        </w:tc>
      </w:tr>
      <w:tr w:rsidR="00EF65A1" w:rsidRPr="00D51BDF" w14:paraId="01343617" w14:textId="77777777" w:rsidTr="00355D9D">
        <w:trPr>
          <w:gridAfter w:val="1"/>
          <w:wAfter w:w="13" w:type="dxa"/>
          <w:trHeight w:val="428"/>
        </w:trPr>
        <w:tc>
          <w:tcPr>
            <w:tcW w:w="6214" w:type="dxa"/>
            <w:gridSpan w:val="8"/>
            <w:shd w:val="clear" w:color="auto" w:fill="D9D9D9" w:themeFill="background1" w:themeFillShade="D9"/>
            <w:vAlign w:val="center"/>
          </w:tcPr>
          <w:p w14:paraId="56256039" w14:textId="77777777" w:rsidR="00EF65A1" w:rsidRPr="00D51BDF" w:rsidRDefault="00C17D74"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d. </w:t>
            </w:r>
            <w:r w:rsidR="00EF65A1" w:rsidRPr="00D51BDF">
              <w:rPr>
                <w:rFonts w:ascii="Times New Roman" w:hAnsi="Times New Roman" w:cs="Times New Roman"/>
              </w:rPr>
              <w:t xml:space="preserve">Pozostałe koszty </w:t>
            </w:r>
            <w:r w:rsidR="00EF65A1" w:rsidRPr="00D51BDF">
              <w:rPr>
                <w:rFonts w:ascii="Times New Roman" w:hAnsi="Times New Roman" w:cs="Times New Roman"/>
                <w:i/>
              </w:rPr>
              <w:t>(w tym koszty finansowe)</w:t>
            </w:r>
          </w:p>
        </w:tc>
        <w:tc>
          <w:tcPr>
            <w:tcW w:w="2434" w:type="dxa"/>
            <w:gridSpan w:val="8"/>
          </w:tcPr>
          <w:p w14:paraId="72E9557A" w14:textId="10F460DC"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348 033,54</w:t>
            </w:r>
          </w:p>
        </w:tc>
        <w:tc>
          <w:tcPr>
            <w:tcW w:w="2126" w:type="dxa"/>
            <w:gridSpan w:val="3"/>
          </w:tcPr>
          <w:p w14:paraId="7C81234D" w14:textId="1C05501B" w:rsidR="00EF65A1" w:rsidRPr="00D51BDF" w:rsidRDefault="00340E61"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12 650,32</w:t>
            </w:r>
          </w:p>
        </w:tc>
      </w:tr>
      <w:tr w:rsidR="00EF65A1" w:rsidRPr="00D51BDF" w14:paraId="1CDA9A43" w14:textId="77777777" w:rsidTr="00C17D74">
        <w:trPr>
          <w:gridAfter w:val="1"/>
          <w:wAfter w:w="13" w:type="dxa"/>
          <w:trHeight w:val="420"/>
        </w:trPr>
        <w:tc>
          <w:tcPr>
            <w:tcW w:w="10774" w:type="dxa"/>
            <w:gridSpan w:val="19"/>
            <w:shd w:val="clear" w:color="auto" w:fill="BFBFBF" w:themeFill="background1" w:themeFillShade="BF"/>
          </w:tcPr>
          <w:p w14:paraId="4B0BC03C" w14:textId="77777777" w:rsidR="00EF65A1" w:rsidRPr="00D51BDF" w:rsidRDefault="00C17D74"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V. </w:t>
            </w:r>
            <w:r w:rsidR="00EF65A1" w:rsidRPr="00D51BDF">
              <w:rPr>
                <w:rFonts w:ascii="Times New Roman" w:hAnsi="Times New Roman" w:cs="Times New Roman"/>
                <w:b/>
              </w:rPr>
              <w:t>Informacja o zatrudnieniu i wynagrodzeniu</w:t>
            </w:r>
          </w:p>
        </w:tc>
      </w:tr>
      <w:tr w:rsidR="00076548" w:rsidRPr="00D51BDF" w14:paraId="27C6CA27" w14:textId="77777777" w:rsidTr="00355D9D">
        <w:trPr>
          <w:gridAfter w:val="1"/>
          <w:wAfter w:w="13" w:type="dxa"/>
          <w:trHeight w:val="1556"/>
        </w:trPr>
        <w:tc>
          <w:tcPr>
            <w:tcW w:w="6214" w:type="dxa"/>
            <w:gridSpan w:val="8"/>
            <w:shd w:val="clear" w:color="auto" w:fill="D9D9D9" w:themeFill="background1" w:themeFillShade="D9"/>
            <w:vAlign w:val="center"/>
          </w:tcPr>
          <w:p w14:paraId="095CC0D4" w14:textId="77777777" w:rsidR="00076548"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1. </w:t>
            </w:r>
            <w:r w:rsidR="00076548" w:rsidRPr="00D51BDF">
              <w:rPr>
                <w:rFonts w:ascii="Times New Roman" w:hAnsi="Times New Roman" w:cs="Times New Roman"/>
              </w:rPr>
              <w:t>Liczba osób w fundacji zatrudniona na podstawie stosunku pracy</w:t>
            </w:r>
            <w:r w:rsidR="008E2B56" w:rsidRPr="00D51BDF">
              <w:rPr>
                <w:rFonts w:ascii="Times New Roman" w:hAnsi="Times New Roman" w:cs="Times New Roman"/>
              </w:rPr>
              <w:t xml:space="preserve"> </w:t>
            </w:r>
            <w:r w:rsidR="008E2B56" w:rsidRPr="00D51BDF">
              <w:rPr>
                <w:rFonts w:ascii="Times New Roman" w:hAnsi="Times New Roman" w:cs="Times New Roman"/>
                <w:i/>
              </w:rPr>
              <w:t>(wg zajmowanego stanowiska)</w:t>
            </w:r>
          </w:p>
        </w:tc>
        <w:tc>
          <w:tcPr>
            <w:tcW w:w="4560" w:type="dxa"/>
            <w:gridSpan w:val="11"/>
          </w:tcPr>
          <w:p w14:paraId="465E393E" w14:textId="6E71001B" w:rsidR="00076548" w:rsidRPr="00D51BDF" w:rsidRDefault="006337C4"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32</w:t>
            </w:r>
            <w:r w:rsidR="00992F45" w:rsidRPr="00D51BDF">
              <w:rPr>
                <w:rFonts w:ascii="Times New Roman" w:hAnsi="Times New Roman" w:cs="Times New Roman"/>
              </w:rPr>
              <w:t xml:space="preserve">- pracownicy </w:t>
            </w:r>
            <w:proofErr w:type="spellStart"/>
            <w:r w:rsidR="00992F45" w:rsidRPr="00D51BDF">
              <w:rPr>
                <w:rFonts w:ascii="Times New Roman" w:hAnsi="Times New Roman" w:cs="Times New Roman"/>
              </w:rPr>
              <w:t>administracyjno</w:t>
            </w:r>
            <w:proofErr w:type="spellEnd"/>
            <w:r w:rsidR="00992F45" w:rsidRPr="00D51BDF">
              <w:rPr>
                <w:rFonts w:ascii="Times New Roman" w:hAnsi="Times New Roman" w:cs="Times New Roman"/>
              </w:rPr>
              <w:t xml:space="preserve"> -  biurowi</w:t>
            </w:r>
          </w:p>
        </w:tc>
      </w:tr>
      <w:tr w:rsidR="00076548" w:rsidRPr="00D51BDF" w14:paraId="5D038941" w14:textId="77777777" w:rsidTr="00355D9D">
        <w:trPr>
          <w:gridAfter w:val="1"/>
          <w:wAfter w:w="13" w:type="dxa"/>
          <w:trHeight w:val="560"/>
        </w:trPr>
        <w:tc>
          <w:tcPr>
            <w:tcW w:w="6214" w:type="dxa"/>
            <w:gridSpan w:val="8"/>
            <w:shd w:val="clear" w:color="auto" w:fill="D9D9D9" w:themeFill="background1" w:themeFillShade="D9"/>
            <w:vAlign w:val="center"/>
          </w:tcPr>
          <w:p w14:paraId="104610B7" w14:textId="198D9F1F" w:rsidR="00076548" w:rsidRPr="00D51BDF" w:rsidRDefault="00B82487"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w:t>
            </w:r>
            <w:r w:rsidR="0082579B" w:rsidRPr="00D51BDF">
              <w:rPr>
                <w:rFonts w:ascii="Times New Roman" w:hAnsi="Times New Roman" w:cs="Times New Roman"/>
              </w:rPr>
              <w:t xml:space="preserve">. </w:t>
            </w:r>
            <w:r w:rsidR="00105DD2" w:rsidRPr="00D51BDF">
              <w:rPr>
                <w:rFonts w:ascii="Times New Roman" w:hAnsi="Times New Roman" w:cs="Times New Roman"/>
              </w:rPr>
              <w:t>Liczba osób zatrudniona wyłącznie w działalności gospodarczej</w:t>
            </w:r>
          </w:p>
        </w:tc>
        <w:tc>
          <w:tcPr>
            <w:tcW w:w="4560" w:type="dxa"/>
            <w:gridSpan w:val="11"/>
          </w:tcPr>
          <w:p w14:paraId="6AFBE816" w14:textId="3830F89F" w:rsidR="00076548" w:rsidRPr="00D51BDF" w:rsidRDefault="005C5492"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4</w:t>
            </w:r>
            <w:r w:rsidR="00992F45" w:rsidRPr="00D51BDF">
              <w:rPr>
                <w:rFonts w:ascii="Times New Roman" w:hAnsi="Times New Roman" w:cs="Times New Roman"/>
              </w:rPr>
              <w:t xml:space="preserve"> </w:t>
            </w:r>
            <w:r w:rsidR="0043676C" w:rsidRPr="00D51BDF">
              <w:rPr>
                <w:rFonts w:ascii="Times New Roman" w:hAnsi="Times New Roman" w:cs="Times New Roman"/>
              </w:rPr>
              <w:t xml:space="preserve">- </w:t>
            </w:r>
            <w:r w:rsidR="00992F45" w:rsidRPr="00D51BDF">
              <w:rPr>
                <w:rFonts w:ascii="Times New Roman" w:hAnsi="Times New Roman" w:cs="Times New Roman"/>
              </w:rPr>
              <w:t>pracownicy rolni</w:t>
            </w:r>
          </w:p>
        </w:tc>
      </w:tr>
      <w:tr w:rsidR="00105DD2" w:rsidRPr="00D51BDF" w14:paraId="7CFCDCDC" w14:textId="77777777" w:rsidTr="00355D9D">
        <w:trPr>
          <w:gridAfter w:val="1"/>
          <w:wAfter w:w="13" w:type="dxa"/>
          <w:trHeight w:val="714"/>
        </w:trPr>
        <w:tc>
          <w:tcPr>
            <w:tcW w:w="6214" w:type="dxa"/>
            <w:gridSpan w:val="8"/>
            <w:shd w:val="clear" w:color="auto" w:fill="D9D9D9" w:themeFill="background1" w:themeFillShade="D9"/>
            <w:vAlign w:val="center"/>
          </w:tcPr>
          <w:p w14:paraId="6BB566CA" w14:textId="77777777" w:rsidR="00105DD2"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3. </w:t>
            </w:r>
            <w:r w:rsidR="00105DD2" w:rsidRPr="00D51BDF">
              <w:rPr>
                <w:rFonts w:ascii="Times New Roman" w:hAnsi="Times New Roman" w:cs="Times New Roman"/>
              </w:rPr>
              <w:t xml:space="preserve">Łączna kwota wynagrodzeń </w:t>
            </w:r>
            <w:r w:rsidR="00105DD2" w:rsidRPr="00D51BDF">
              <w:rPr>
                <w:rFonts w:ascii="Times New Roman" w:hAnsi="Times New Roman" w:cs="Times New Roman"/>
                <w:i/>
              </w:rPr>
              <w:t>(brutto)</w:t>
            </w:r>
            <w:r w:rsidR="00105DD2" w:rsidRPr="00D51BDF">
              <w:rPr>
                <w:rFonts w:ascii="Times New Roman" w:hAnsi="Times New Roman" w:cs="Times New Roman"/>
              </w:rPr>
              <w:t xml:space="preserve"> wypłaconych przez fundację w okresie sprawozdawczym</w:t>
            </w:r>
            <w:r w:rsidR="00C512CC" w:rsidRPr="00D51BDF">
              <w:rPr>
                <w:rFonts w:ascii="Times New Roman" w:hAnsi="Times New Roman" w:cs="Times New Roman"/>
              </w:rPr>
              <w:t xml:space="preserve"> (wraz z pochodnymi od wynagrodzeń)</w:t>
            </w:r>
          </w:p>
        </w:tc>
        <w:tc>
          <w:tcPr>
            <w:tcW w:w="4560" w:type="dxa"/>
            <w:gridSpan w:val="11"/>
            <w:vAlign w:val="center"/>
          </w:tcPr>
          <w:p w14:paraId="29354DF8" w14:textId="77C84C2F" w:rsidR="00105DD2" w:rsidRPr="00D51BDF" w:rsidRDefault="00965F3B"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2 576 906,93</w:t>
            </w:r>
          </w:p>
        </w:tc>
      </w:tr>
      <w:tr w:rsidR="00105DD2" w:rsidRPr="00D51BDF" w14:paraId="16258D3A" w14:textId="77777777" w:rsidTr="00355D9D">
        <w:trPr>
          <w:gridAfter w:val="1"/>
          <w:wAfter w:w="13" w:type="dxa"/>
          <w:trHeight w:val="1266"/>
        </w:trPr>
        <w:tc>
          <w:tcPr>
            <w:tcW w:w="6214" w:type="dxa"/>
            <w:gridSpan w:val="8"/>
            <w:shd w:val="clear" w:color="auto" w:fill="D9D9D9" w:themeFill="background1" w:themeFillShade="D9"/>
            <w:vAlign w:val="center"/>
          </w:tcPr>
          <w:p w14:paraId="0BB1E5DA" w14:textId="77777777" w:rsidR="0082579B" w:rsidRPr="00D51BDF" w:rsidRDefault="0082579B" w:rsidP="00D51BDF">
            <w:pPr>
              <w:spacing w:before="100" w:beforeAutospacing="1" w:after="100" w:afterAutospacing="1" w:line="276" w:lineRule="auto"/>
              <w:jc w:val="both"/>
              <w:rPr>
                <w:rFonts w:ascii="Times New Roman" w:hAnsi="Times New Roman" w:cs="Times New Roman"/>
                <w:i/>
              </w:rPr>
            </w:pPr>
            <w:r w:rsidRPr="00D51BDF">
              <w:rPr>
                <w:rFonts w:ascii="Times New Roman" w:hAnsi="Times New Roman" w:cs="Times New Roman"/>
              </w:rPr>
              <w:t xml:space="preserve">a. </w:t>
            </w:r>
            <w:r w:rsidR="00105DD2" w:rsidRPr="00D51BDF">
              <w:rPr>
                <w:rFonts w:ascii="Times New Roman" w:hAnsi="Times New Roman" w:cs="Times New Roman"/>
              </w:rPr>
              <w:t xml:space="preserve">Z tytułu umów o pracę </w:t>
            </w:r>
            <w:r w:rsidR="00105DD2" w:rsidRPr="00D51BDF">
              <w:rPr>
                <w:rFonts w:ascii="Times New Roman" w:hAnsi="Times New Roman" w:cs="Times New Roman"/>
                <w:i/>
              </w:rPr>
              <w:t>(z podziałem na wynagrodzenia, nagrody, premie i inne świadczenia, z wyodrębnieniem całości tych wynagrodzeń osób zatrudnionych wyłącznie w działalności gospodarczej)</w:t>
            </w:r>
          </w:p>
        </w:tc>
        <w:tc>
          <w:tcPr>
            <w:tcW w:w="4560" w:type="dxa"/>
            <w:gridSpan w:val="11"/>
            <w:vAlign w:val="center"/>
          </w:tcPr>
          <w:p w14:paraId="42CB8E79" w14:textId="3DC49B68" w:rsidR="00887C85" w:rsidRPr="00D51BDF" w:rsidRDefault="005C5492"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2 252 833,28</w:t>
            </w:r>
          </w:p>
        </w:tc>
      </w:tr>
      <w:tr w:rsidR="00105DD2" w:rsidRPr="00D51BDF" w14:paraId="10C55838" w14:textId="77777777" w:rsidTr="00355D9D">
        <w:trPr>
          <w:gridAfter w:val="1"/>
          <w:wAfter w:w="13" w:type="dxa"/>
          <w:trHeight w:val="546"/>
        </w:trPr>
        <w:tc>
          <w:tcPr>
            <w:tcW w:w="6214" w:type="dxa"/>
            <w:gridSpan w:val="8"/>
            <w:shd w:val="clear" w:color="auto" w:fill="D9D9D9" w:themeFill="background1" w:themeFillShade="D9"/>
            <w:vAlign w:val="center"/>
          </w:tcPr>
          <w:p w14:paraId="39A7B8AC" w14:textId="77777777" w:rsidR="0082579B" w:rsidRPr="00D51BDF" w:rsidRDefault="0082579B"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b. </w:t>
            </w:r>
            <w:r w:rsidR="00105DD2" w:rsidRPr="00D51BDF">
              <w:rPr>
                <w:rFonts w:ascii="Times New Roman" w:hAnsi="Times New Roman" w:cs="Times New Roman"/>
              </w:rPr>
              <w:t>Z tytułu umów zlecenie</w:t>
            </w:r>
          </w:p>
        </w:tc>
        <w:tc>
          <w:tcPr>
            <w:tcW w:w="4560" w:type="dxa"/>
            <w:gridSpan w:val="11"/>
            <w:vAlign w:val="center"/>
          </w:tcPr>
          <w:p w14:paraId="726466B6" w14:textId="5CEA338D" w:rsidR="00105DD2" w:rsidRPr="00D51BDF" w:rsidRDefault="005C5492"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 xml:space="preserve"> 324 073,65</w:t>
            </w:r>
          </w:p>
        </w:tc>
      </w:tr>
      <w:tr w:rsidR="00105DD2" w:rsidRPr="00D51BDF" w14:paraId="4544A5C9" w14:textId="77777777" w:rsidTr="00355D9D">
        <w:trPr>
          <w:gridAfter w:val="1"/>
          <w:wAfter w:w="13" w:type="dxa"/>
          <w:trHeight w:val="1419"/>
        </w:trPr>
        <w:tc>
          <w:tcPr>
            <w:tcW w:w="6214" w:type="dxa"/>
            <w:gridSpan w:val="8"/>
            <w:shd w:val="clear" w:color="auto" w:fill="D9D9D9" w:themeFill="background1" w:themeFillShade="D9"/>
          </w:tcPr>
          <w:p w14:paraId="7DD618CF" w14:textId="691E1597" w:rsidR="00105DD2" w:rsidRPr="00D51BDF" w:rsidRDefault="0082579B" w:rsidP="00D51BDF">
            <w:pPr>
              <w:tabs>
                <w:tab w:val="num" w:pos="540"/>
              </w:tab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c. </w:t>
            </w:r>
            <w:r w:rsidR="00105DD2" w:rsidRPr="00D51BDF">
              <w:rPr>
                <w:rFonts w:ascii="Times New Roman" w:hAnsi="Times New Roman" w:cs="Times New Roman"/>
              </w:rPr>
              <w:t xml:space="preserve">Wysokość rocznego lub przeciętnego miesięcznego wynagrodzenia wypłaconego łącznie członkom zarządu i innych organów fundacji oraz osobom kierującym wyłącznie działalnością gospodarczą </w:t>
            </w:r>
            <w:r w:rsidR="00105DD2" w:rsidRPr="00D51BDF">
              <w:rPr>
                <w:rFonts w:ascii="Times New Roman" w:hAnsi="Times New Roman" w:cs="Times New Roman"/>
                <w:i/>
              </w:rPr>
              <w:t>(z podziałem na wynagrodzenia, nagrody, premie</w:t>
            </w:r>
            <w:r w:rsidR="00251EA4" w:rsidRPr="00D51BDF">
              <w:rPr>
                <w:rFonts w:ascii="Times New Roman" w:hAnsi="Times New Roman" w:cs="Times New Roman"/>
                <w:i/>
              </w:rPr>
              <w:br/>
            </w:r>
            <w:r w:rsidR="00105DD2" w:rsidRPr="00D51BDF">
              <w:rPr>
                <w:rFonts w:ascii="Times New Roman" w:hAnsi="Times New Roman" w:cs="Times New Roman"/>
                <w:i/>
              </w:rPr>
              <w:t>i inne świadczenia)</w:t>
            </w:r>
          </w:p>
        </w:tc>
        <w:tc>
          <w:tcPr>
            <w:tcW w:w="4560" w:type="dxa"/>
            <w:gridSpan w:val="11"/>
          </w:tcPr>
          <w:p w14:paraId="1982AD72" w14:textId="456B7000" w:rsidR="00105DD2" w:rsidRPr="00D51BDF" w:rsidRDefault="00992F45"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Nie wypłacono</w:t>
            </w:r>
          </w:p>
        </w:tc>
      </w:tr>
      <w:tr w:rsidR="008E2B56" w:rsidRPr="00D51BDF" w14:paraId="196ACFAD" w14:textId="77777777" w:rsidTr="00355D9D">
        <w:trPr>
          <w:gridAfter w:val="1"/>
          <w:wAfter w:w="13" w:type="dxa"/>
          <w:trHeight w:val="1132"/>
        </w:trPr>
        <w:tc>
          <w:tcPr>
            <w:tcW w:w="6214" w:type="dxa"/>
            <w:gridSpan w:val="8"/>
            <w:shd w:val="clear" w:color="auto" w:fill="D9D9D9" w:themeFill="background1" w:themeFillShade="D9"/>
          </w:tcPr>
          <w:p w14:paraId="7598F2C6" w14:textId="77777777" w:rsidR="008E2B56" w:rsidRPr="00D51BDF" w:rsidRDefault="0082579B" w:rsidP="00D51BDF">
            <w:pPr>
              <w:tabs>
                <w:tab w:val="num" w:pos="540"/>
              </w:tab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d. </w:t>
            </w:r>
            <w:r w:rsidR="008E2B56" w:rsidRPr="00D51BDF">
              <w:rPr>
                <w:rFonts w:ascii="Times New Roman" w:hAnsi="Times New Roman" w:cs="Times New Roman"/>
              </w:rPr>
              <w:t xml:space="preserve">Wysokości rocznego lub przeciętnego miesięcznego wynagrodzenia wypłaconego osobom kierującym wyłącznie działalnością gospodarczą </w:t>
            </w:r>
            <w:r w:rsidR="008E2B56" w:rsidRPr="00D51BDF">
              <w:rPr>
                <w:rFonts w:ascii="Times New Roman" w:hAnsi="Times New Roman" w:cs="Times New Roman"/>
                <w:i/>
              </w:rPr>
              <w:t>(z podziałem na wynagrodzenia, nagrody, premie i inne świadczenia)</w:t>
            </w:r>
          </w:p>
        </w:tc>
        <w:tc>
          <w:tcPr>
            <w:tcW w:w="4560" w:type="dxa"/>
            <w:gridSpan w:val="11"/>
          </w:tcPr>
          <w:p w14:paraId="07A67F35" w14:textId="2E834878" w:rsidR="008E2B56" w:rsidRPr="00D51BDF" w:rsidRDefault="00992F45"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Nie wypłacono</w:t>
            </w:r>
          </w:p>
        </w:tc>
      </w:tr>
      <w:tr w:rsidR="008E2B56" w:rsidRPr="00D51BDF" w14:paraId="74CD461B" w14:textId="77777777" w:rsidTr="0082579B">
        <w:trPr>
          <w:gridAfter w:val="1"/>
          <w:wAfter w:w="13" w:type="dxa"/>
          <w:trHeight w:val="365"/>
        </w:trPr>
        <w:tc>
          <w:tcPr>
            <w:tcW w:w="10774" w:type="dxa"/>
            <w:gridSpan w:val="19"/>
            <w:shd w:val="clear" w:color="auto" w:fill="BFBFBF" w:themeFill="background1" w:themeFillShade="BF"/>
          </w:tcPr>
          <w:p w14:paraId="31ADD4E6" w14:textId="77777777" w:rsidR="008E2B56" w:rsidRPr="00D51BDF" w:rsidRDefault="0082579B"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VI. </w:t>
            </w:r>
            <w:r w:rsidR="008E2B56" w:rsidRPr="00D51BDF">
              <w:rPr>
                <w:rFonts w:ascii="Times New Roman" w:hAnsi="Times New Roman" w:cs="Times New Roman"/>
                <w:b/>
              </w:rPr>
              <w:t xml:space="preserve">Informacja o udzielonych przez fundację pożyczkach </w:t>
            </w:r>
            <w:r w:rsidR="00CC7668" w:rsidRPr="00D51BDF">
              <w:rPr>
                <w:rFonts w:ascii="Times New Roman" w:hAnsi="Times New Roman" w:cs="Times New Roman"/>
                <w:b/>
              </w:rPr>
              <w:t xml:space="preserve">pieniężnych </w:t>
            </w:r>
            <w:r w:rsidR="008E2B56" w:rsidRPr="00D51BDF">
              <w:rPr>
                <w:rFonts w:ascii="Times New Roman" w:hAnsi="Times New Roman" w:cs="Times New Roman"/>
                <w:b/>
              </w:rPr>
              <w:t>w okresie sprawozdawczym</w:t>
            </w:r>
          </w:p>
        </w:tc>
      </w:tr>
      <w:tr w:rsidR="00957BF0" w:rsidRPr="00D51BDF" w14:paraId="682B64A9" w14:textId="77777777" w:rsidTr="00355D9D">
        <w:trPr>
          <w:gridAfter w:val="1"/>
          <w:wAfter w:w="13" w:type="dxa"/>
          <w:trHeight w:val="614"/>
        </w:trPr>
        <w:tc>
          <w:tcPr>
            <w:tcW w:w="6947" w:type="dxa"/>
            <w:gridSpan w:val="11"/>
            <w:shd w:val="clear" w:color="auto" w:fill="D9D9D9" w:themeFill="background1" w:themeFillShade="D9"/>
          </w:tcPr>
          <w:p w14:paraId="02076FC0" w14:textId="422F3DF0" w:rsidR="008E2B56" w:rsidRPr="00D51BDF" w:rsidRDefault="0082579B"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1. </w:t>
            </w:r>
            <w:r w:rsidR="004E0ABA" w:rsidRPr="00D51BDF">
              <w:rPr>
                <w:rFonts w:ascii="Times New Roman" w:hAnsi="Times New Roman" w:cs="Times New Roman"/>
              </w:rPr>
              <w:t>Fundacja udzielała pożyczek pieniężnych</w:t>
            </w:r>
            <w:r w:rsidR="00B82487" w:rsidRPr="00D51BDF">
              <w:rPr>
                <w:rFonts w:ascii="Times New Roman" w:hAnsi="Times New Roman" w:cs="Times New Roman"/>
              </w:rPr>
              <w:t xml:space="preserve"> </w:t>
            </w:r>
            <w:r w:rsidR="00B82487" w:rsidRPr="00D51BDF">
              <w:rPr>
                <w:rFonts w:ascii="Times New Roman" w:hAnsi="Times New Roman" w:cs="Times New Roman"/>
                <w:i/>
              </w:rPr>
              <w:t>(zaznaczyć odpowiednie)</w:t>
            </w:r>
          </w:p>
        </w:tc>
        <w:tc>
          <w:tcPr>
            <w:tcW w:w="927" w:type="dxa"/>
            <w:gridSpan w:val="3"/>
            <w:shd w:val="clear" w:color="auto" w:fill="D9D9D9" w:themeFill="background1" w:themeFillShade="D9"/>
            <w:vAlign w:val="center"/>
          </w:tcPr>
          <w:p w14:paraId="7256C8A0" w14:textId="77777777" w:rsidR="008E2B56" w:rsidRPr="00D51BDF" w:rsidRDefault="004E0ABA"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NIE</w:t>
            </w:r>
          </w:p>
        </w:tc>
        <w:tc>
          <w:tcPr>
            <w:tcW w:w="968" w:type="dxa"/>
            <w:gridSpan w:val="3"/>
          </w:tcPr>
          <w:p w14:paraId="065BA4F5" w14:textId="63209BC8" w:rsidR="008E2B56" w:rsidRPr="00D51BDF" w:rsidRDefault="000C313E"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x</w:t>
            </w:r>
          </w:p>
        </w:tc>
        <w:tc>
          <w:tcPr>
            <w:tcW w:w="988" w:type="dxa"/>
            <w:shd w:val="clear" w:color="auto" w:fill="D9D9D9" w:themeFill="background1" w:themeFillShade="D9"/>
            <w:vAlign w:val="center"/>
          </w:tcPr>
          <w:p w14:paraId="04D3F4BE" w14:textId="77777777" w:rsidR="008E2B56" w:rsidRPr="00D51BDF" w:rsidRDefault="004E0ABA"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TAK</w:t>
            </w:r>
          </w:p>
        </w:tc>
        <w:tc>
          <w:tcPr>
            <w:tcW w:w="944" w:type="dxa"/>
          </w:tcPr>
          <w:p w14:paraId="5260D72B" w14:textId="77777777" w:rsidR="008E2B56" w:rsidRPr="00D51BDF" w:rsidRDefault="008E2B56" w:rsidP="00D51BDF">
            <w:pPr>
              <w:spacing w:before="100" w:beforeAutospacing="1" w:after="100" w:afterAutospacing="1" w:line="276" w:lineRule="auto"/>
              <w:rPr>
                <w:rFonts w:ascii="Times New Roman" w:hAnsi="Times New Roman" w:cs="Times New Roman"/>
              </w:rPr>
            </w:pPr>
          </w:p>
        </w:tc>
      </w:tr>
      <w:tr w:rsidR="004E0ABA" w:rsidRPr="00D51BDF" w14:paraId="732CE709" w14:textId="77777777" w:rsidTr="00355D9D">
        <w:trPr>
          <w:gridAfter w:val="1"/>
          <w:wAfter w:w="13" w:type="dxa"/>
          <w:trHeight w:val="822"/>
        </w:trPr>
        <w:tc>
          <w:tcPr>
            <w:tcW w:w="6214" w:type="dxa"/>
            <w:gridSpan w:val="8"/>
            <w:shd w:val="clear" w:color="auto" w:fill="D9D9D9" w:themeFill="background1" w:themeFillShade="D9"/>
          </w:tcPr>
          <w:p w14:paraId="63C191A4" w14:textId="77777777" w:rsidR="004E0ABA" w:rsidRPr="00D51BDF" w:rsidRDefault="0082579B"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 xml:space="preserve">2. </w:t>
            </w:r>
            <w:r w:rsidR="004E0ABA" w:rsidRPr="00D51BDF">
              <w:rPr>
                <w:rFonts w:ascii="Times New Roman" w:hAnsi="Times New Roman" w:cs="Times New Roman"/>
              </w:rPr>
              <w:t>Wysokość udzielonych pożyczek pieniężnych</w:t>
            </w:r>
          </w:p>
        </w:tc>
        <w:tc>
          <w:tcPr>
            <w:tcW w:w="4560" w:type="dxa"/>
            <w:gridSpan w:val="11"/>
          </w:tcPr>
          <w:p w14:paraId="13FD3026" w14:textId="77777777" w:rsidR="004E0ABA" w:rsidRPr="00D51BDF" w:rsidRDefault="004E0ABA" w:rsidP="00D51BDF">
            <w:pPr>
              <w:spacing w:before="100" w:beforeAutospacing="1" w:after="100" w:afterAutospacing="1" w:line="276" w:lineRule="auto"/>
              <w:rPr>
                <w:rFonts w:ascii="Times New Roman" w:hAnsi="Times New Roman" w:cs="Times New Roman"/>
              </w:rPr>
            </w:pPr>
          </w:p>
        </w:tc>
      </w:tr>
      <w:tr w:rsidR="00B82487" w:rsidRPr="00D51BDF" w14:paraId="7963B076" w14:textId="77777777" w:rsidTr="00355D9D">
        <w:trPr>
          <w:gridAfter w:val="1"/>
          <w:wAfter w:w="13" w:type="dxa"/>
          <w:trHeight w:val="1548"/>
        </w:trPr>
        <w:tc>
          <w:tcPr>
            <w:tcW w:w="6214" w:type="dxa"/>
            <w:gridSpan w:val="8"/>
            <w:shd w:val="clear" w:color="auto" w:fill="D9D9D9" w:themeFill="background1" w:themeFillShade="D9"/>
          </w:tcPr>
          <w:p w14:paraId="29144383" w14:textId="058CF15C" w:rsidR="00B82487" w:rsidRPr="00D51BDF" w:rsidRDefault="00B824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3. Wskazanie pożyczkobiorców i warunków przyznania pożyczek</w:t>
            </w:r>
          </w:p>
        </w:tc>
        <w:tc>
          <w:tcPr>
            <w:tcW w:w="4560" w:type="dxa"/>
            <w:gridSpan w:val="11"/>
            <w:shd w:val="clear" w:color="auto" w:fill="FFFFFF" w:themeFill="background1"/>
          </w:tcPr>
          <w:p w14:paraId="096EC40C" w14:textId="77777777" w:rsidR="00B82487" w:rsidRPr="00D51BDF" w:rsidRDefault="00B82487" w:rsidP="00D51BDF">
            <w:pPr>
              <w:spacing w:before="100" w:beforeAutospacing="1" w:after="100" w:afterAutospacing="1" w:line="276" w:lineRule="auto"/>
              <w:rPr>
                <w:rFonts w:ascii="Times New Roman" w:hAnsi="Times New Roman" w:cs="Times New Roman"/>
              </w:rPr>
            </w:pPr>
          </w:p>
        </w:tc>
      </w:tr>
      <w:tr w:rsidR="004E0ABA" w:rsidRPr="00D51BDF" w14:paraId="54AEC5EF" w14:textId="77777777" w:rsidTr="00355D9D">
        <w:trPr>
          <w:gridAfter w:val="1"/>
          <w:wAfter w:w="13" w:type="dxa"/>
          <w:trHeight w:val="1682"/>
        </w:trPr>
        <w:tc>
          <w:tcPr>
            <w:tcW w:w="6214" w:type="dxa"/>
            <w:gridSpan w:val="8"/>
            <w:shd w:val="clear" w:color="auto" w:fill="D9D9D9" w:themeFill="background1" w:themeFillShade="D9"/>
          </w:tcPr>
          <w:p w14:paraId="1CA83E2E" w14:textId="13C4BDAB" w:rsidR="004E0ABA" w:rsidRPr="00D51BDF" w:rsidRDefault="00B82487"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4</w:t>
            </w:r>
            <w:r w:rsidR="0082579B" w:rsidRPr="00D51BDF">
              <w:rPr>
                <w:rFonts w:ascii="Times New Roman" w:hAnsi="Times New Roman" w:cs="Times New Roman"/>
              </w:rPr>
              <w:t xml:space="preserve">. </w:t>
            </w:r>
            <w:r w:rsidR="004E0ABA" w:rsidRPr="00D51BDF">
              <w:rPr>
                <w:rFonts w:ascii="Times New Roman" w:hAnsi="Times New Roman" w:cs="Times New Roman"/>
              </w:rPr>
              <w:t xml:space="preserve">Statutowa podstawa </w:t>
            </w:r>
            <w:r w:rsidR="00CC7668" w:rsidRPr="00D51BDF">
              <w:rPr>
                <w:rFonts w:ascii="Times New Roman" w:hAnsi="Times New Roman" w:cs="Times New Roman"/>
              </w:rPr>
              <w:t xml:space="preserve">udzielenia </w:t>
            </w:r>
            <w:r w:rsidR="004E0ABA" w:rsidRPr="00D51BDF">
              <w:rPr>
                <w:rFonts w:ascii="Times New Roman" w:hAnsi="Times New Roman" w:cs="Times New Roman"/>
              </w:rPr>
              <w:t>pożyczek pieniężnych</w:t>
            </w:r>
          </w:p>
        </w:tc>
        <w:tc>
          <w:tcPr>
            <w:tcW w:w="4560" w:type="dxa"/>
            <w:gridSpan w:val="11"/>
          </w:tcPr>
          <w:p w14:paraId="7D663290" w14:textId="77777777" w:rsidR="004E0ABA" w:rsidRPr="00D51BDF" w:rsidRDefault="004E0ABA" w:rsidP="00D51BDF">
            <w:pPr>
              <w:spacing w:before="100" w:beforeAutospacing="1" w:after="100" w:afterAutospacing="1" w:line="276" w:lineRule="auto"/>
              <w:rPr>
                <w:rFonts w:ascii="Times New Roman" w:hAnsi="Times New Roman" w:cs="Times New Roman"/>
              </w:rPr>
            </w:pPr>
          </w:p>
        </w:tc>
      </w:tr>
      <w:tr w:rsidR="0082579B" w:rsidRPr="00D51BDF" w14:paraId="336C496F" w14:textId="77777777" w:rsidTr="0082579B">
        <w:trPr>
          <w:gridAfter w:val="1"/>
          <w:wAfter w:w="13" w:type="dxa"/>
          <w:trHeight w:val="410"/>
        </w:trPr>
        <w:tc>
          <w:tcPr>
            <w:tcW w:w="10774" w:type="dxa"/>
            <w:gridSpan w:val="19"/>
            <w:shd w:val="clear" w:color="auto" w:fill="BFBFBF" w:themeFill="background1" w:themeFillShade="BF"/>
          </w:tcPr>
          <w:p w14:paraId="4FEC32F9" w14:textId="77777777" w:rsidR="0082579B" w:rsidRPr="00D51BDF" w:rsidRDefault="0082579B"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VII. Środki fundacji</w:t>
            </w:r>
          </w:p>
        </w:tc>
      </w:tr>
      <w:tr w:rsidR="004E0ABA" w:rsidRPr="00D51BDF"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1. </w:t>
            </w:r>
            <w:r w:rsidR="004E0ABA" w:rsidRPr="00D51BDF">
              <w:rPr>
                <w:rFonts w:ascii="Times New Roman" w:hAnsi="Times New Roman" w:cs="Times New Roman"/>
              </w:rPr>
              <w:t>Kwoty zgromadzone na rachunkach płatniczych</w:t>
            </w:r>
            <w:r w:rsidR="00CC7668" w:rsidRPr="00D51BDF">
              <w:rPr>
                <w:rFonts w:ascii="Times New Roman" w:hAnsi="Times New Roman" w:cs="Times New Roman"/>
              </w:rPr>
              <w:t>,</w:t>
            </w:r>
            <w:r w:rsidR="004E0ABA" w:rsidRPr="00D51BDF">
              <w:rPr>
                <w:rFonts w:ascii="Times New Roman" w:hAnsi="Times New Roman" w:cs="Times New Roman"/>
              </w:rPr>
              <w:t xml:space="preserve"> ze wskazaniem banku </w:t>
            </w:r>
            <w:r w:rsidR="00CC7668" w:rsidRPr="00D51BDF">
              <w:rPr>
                <w:rFonts w:ascii="Times New Roman" w:hAnsi="Times New Roman" w:cs="Times New Roman"/>
              </w:rPr>
              <w:t xml:space="preserve">w przypadku rachunku bankowego </w:t>
            </w:r>
            <w:r w:rsidR="004E0ABA" w:rsidRPr="00D51BDF">
              <w:rPr>
                <w:rFonts w:ascii="Times New Roman" w:hAnsi="Times New Roman" w:cs="Times New Roman"/>
              </w:rPr>
              <w:t>lub spółdzielczej kasy oszczędnościowo-kredytowej</w:t>
            </w:r>
            <w:r w:rsidRPr="00D51BDF">
              <w:rPr>
                <w:rFonts w:ascii="Times New Roman" w:hAnsi="Times New Roman" w:cs="Times New Roman"/>
              </w:rPr>
              <w:t xml:space="preserve"> </w:t>
            </w:r>
            <w:r w:rsidR="004E0ABA" w:rsidRPr="00D51BDF">
              <w:rPr>
                <w:rFonts w:ascii="Times New Roman" w:hAnsi="Times New Roman" w:cs="Times New Roman"/>
                <w:i/>
              </w:rPr>
              <w:t>(należy podać dane na koniec roku sprawozdawczego)</w:t>
            </w:r>
          </w:p>
        </w:tc>
      </w:tr>
      <w:tr w:rsidR="004E0ABA" w:rsidRPr="00D51BDF" w14:paraId="4015B83E" w14:textId="77777777" w:rsidTr="00355D9D">
        <w:trPr>
          <w:gridAfter w:val="1"/>
          <w:wAfter w:w="13" w:type="dxa"/>
          <w:trHeight w:val="1155"/>
        </w:trPr>
        <w:tc>
          <w:tcPr>
            <w:tcW w:w="10774" w:type="dxa"/>
            <w:gridSpan w:val="19"/>
          </w:tcPr>
          <w:p w14:paraId="2240FA87" w14:textId="5FB8C134"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Bank Spółdzielczy Duszniki waluta: PLN</w:t>
            </w:r>
          </w:p>
          <w:p w14:paraId="31D7C1CB" w14:textId="769376FC" w:rsidR="00B40030" w:rsidRPr="00D51BDF" w:rsidRDefault="008D72A8"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 xml:space="preserve">- </w:t>
            </w:r>
            <w:r w:rsidR="003077CC" w:rsidRPr="00D51BDF">
              <w:rPr>
                <w:rFonts w:ascii="Times New Roman" w:eastAsia="Times New Roman" w:hAnsi="Times New Roman" w:cs="Times New Roman"/>
              </w:rPr>
              <w:t xml:space="preserve">0004 – </w:t>
            </w:r>
            <w:r w:rsidR="0088215F">
              <w:rPr>
                <w:rFonts w:ascii="Times New Roman" w:eastAsia="Times New Roman" w:hAnsi="Times New Roman" w:cs="Times New Roman"/>
              </w:rPr>
              <w:t>kwota: 57 657,13</w:t>
            </w:r>
          </w:p>
          <w:p w14:paraId="3D325DCA" w14:textId="1C72D605"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lastRenderedPageBreak/>
              <w:t>- 0003 – kwota: 4 024,46</w:t>
            </w:r>
          </w:p>
          <w:p w14:paraId="5044EE71" w14:textId="05947651" w:rsidR="00B40030"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- 0002 – kwota: 3 618 882,25</w:t>
            </w:r>
          </w:p>
          <w:p w14:paraId="051306D4" w14:textId="3F4B9275" w:rsidR="0088215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-0005 – kwota : 222 344,90</w:t>
            </w:r>
          </w:p>
          <w:p w14:paraId="513E57BD" w14:textId="6698D4E8" w:rsidR="0088215F"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-0006 – kwota : 225 029,26</w:t>
            </w:r>
          </w:p>
          <w:p w14:paraId="5BBC4B8D" w14:textId="725D6C5C"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Bank Spółdzielczy Duszniki waluta: EUR</w:t>
            </w:r>
            <w:r w:rsidR="008D72A8" w:rsidRPr="00D51BDF">
              <w:rPr>
                <w:rFonts w:ascii="Times New Roman" w:eastAsia="Times New Roman" w:hAnsi="Times New Roman" w:cs="Times New Roman"/>
              </w:rPr>
              <w:t xml:space="preserve"> </w:t>
            </w:r>
            <w:r w:rsidR="0088215F">
              <w:rPr>
                <w:rFonts w:ascii="Times New Roman" w:eastAsia="Times New Roman" w:hAnsi="Times New Roman" w:cs="Times New Roman"/>
              </w:rPr>
              <w:t>-0001 – 9 818,85</w:t>
            </w:r>
          </w:p>
          <w:p w14:paraId="61AB4D8B" w14:textId="77777777"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Millennium bank waluta: PLN</w:t>
            </w:r>
          </w:p>
          <w:p w14:paraId="03CAA7DD" w14:textId="479D0ECE"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- 9729 – 4</w:t>
            </w:r>
            <w:r w:rsidR="0088215F">
              <w:rPr>
                <w:rFonts w:ascii="Times New Roman" w:eastAsia="Times New Roman" w:hAnsi="Times New Roman" w:cs="Times New Roman"/>
              </w:rPr>
              <w:t> 109,94</w:t>
            </w:r>
          </w:p>
          <w:p w14:paraId="10967F03" w14:textId="4E8F1394"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- 9715 – 2 548,67</w:t>
            </w:r>
          </w:p>
          <w:p w14:paraId="46D5E1B3" w14:textId="3E8EDF2A"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Santander Bank Polska waluta: GBP</w:t>
            </w:r>
            <w:r w:rsidR="008D72A8" w:rsidRPr="00D51BDF">
              <w:rPr>
                <w:rFonts w:ascii="Times New Roman" w:eastAsia="Times New Roman" w:hAnsi="Times New Roman" w:cs="Times New Roman"/>
              </w:rPr>
              <w:t xml:space="preserve">- </w:t>
            </w:r>
            <w:r w:rsidR="0088215F">
              <w:rPr>
                <w:rFonts w:ascii="Times New Roman" w:eastAsia="Times New Roman" w:hAnsi="Times New Roman" w:cs="Times New Roman"/>
              </w:rPr>
              <w:t>1776 – -38 075,75</w:t>
            </w:r>
          </w:p>
          <w:p w14:paraId="401EBBD7" w14:textId="38D22897"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Santander Bank Polska waluta: EUR</w:t>
            </w:r>
            <w:r w:rsidR="008D72A8" w:rsidRPr="00D51BDF">
              <w:rPr>
                <w:rFonts w:ascii="Times New Roman" w:eastAsia="Times New Roman" w:hAnsi="Times New Roman" w:cs="Times New Roman"/>
              </w:rPr>
              <w:t xml:space="preserve">- </w:t>
            </w:r>
            <w:r w:rsidR="0088215F">
              <w:rPr>
                <w:rFonts w:ascii="Times New Roman" w:eastAsia="Times New Roman" w:hAnsi="Times New Roman" w:cs="Times New Roman"/>
              </w:rPr>
              <w:t>6944 – 5 924,50</w:t>
            </w:r>
          </w:p>
          <w:p w14:paraId="7618EA9D" w14:textId="77777777" w:rsidR="00B40030" w:rsidRPr="00D51BDF" w:rsidRDefault="00B40030"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Santander Bank Polska waluta: PLN</w:t>
            </w:r>
          </w:p>
          <w:p w14:paraId="34ED7C20" w14:textId="00E460DE"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- 0326 – -2 039,50</w:t>
            </w:r>
          </w:p>
          <w:p w14:paraId="15BFB178" w14:textId="506E13D5"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- 4844 – 1 279,34</w:t>
            </w:r>
          </w:p>
          <w:p w14:paraId="7607F3E6" w14:textId="3F140624"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- 2372 – 7,11</w:t>
            </w:r>
          </w:p>
          <w:p w14:paraId="2A24BE4F" w14:textId="133CEE4D"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- 4258 – -645,74</w:t>
            </w:r>
          </w:p>
          <w:p w14:paraId="5EA5AAFF" w14:textId="42B700D3"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- 4341 – -915,54</w:t>
            </w:r>
          </w:p>
          <w:p w14:paraId="149DF1B9" w14:textId="15828CFF" w:rsidR="00B40030" w:rsidRPr="00D51BDF" w:rsidRDefault="0088215F" w:rsidP="00D51BDF">
            <w:pPr>
              <w:spacing w:before="100" w:beforeAutospacing="1" w:after="100" w:afterAutospacing="1" w:line="276" w:lineRule="auto"/>
              <w:rPr>
                <w:rFonts w:ascii="Times New Roman" w:eastAsia="Times New Roman" w:hAnsi="Times New Roman" w:cs="Times New Roman"/>
              </w:rPr>
            </w:pPr>
            <w:r>
              <w:rPr>
                <w:rFonts w:ascii="Times New Roman" w:eastAsia="Times New Roman" w:hAnsi="Times New Roman" w:cs="Times New Roman"/>
              </w:rPr>
              <w:t>- 3738 – 24 248,71</w:t>
            </w:r>
          </w:p>
          <w:p w14:paraId="0A4F0E11" w14:textId="356D3637" w:rsidR="00B40030" w:rsidRPr="00D51BDF" w:rsidRDefault="008D72A8"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 xml:space="preserve">- </w:t>
            </w:r>
            <w:r w:rsidR="00B40030" w:rsidRPr="00D51BDF">
              <w:rPr>
                <w:rFonts w:ascii="Times New Roman" w:eastAsia="Times New Roman" w:hAnsi="Times New Roman" w:cs="Times New Roman"/>
              </w:rPr>
              <w:t>6228</w:t>
            </w:r>
            <w:r w:rsidR="0088215F">
              <w:rPr>
                <w:rFonts w:ascii="Times New Roman" w:eastAsia="Times New Roman" w:hAnsi="Times New Roman" w:cs="Times New Roman"/>
              </w:rPr>
              <w:t xml:space="preserve"> – 8 619,49</w:t>
            </w:r>
          </w:p>
          <w:p w14:paraId="15DB5D13" w14:textId="4186C210" w:rsidR="00B40030" w:rsidRPr="00D51BDF" w:rsidRDefault="008D72A8" w:rsidP="00D51BDF">
            <w:pPr>
              <w:spacing w:before="100" w:beforeAutospacing="1" w:after="100" w:afterAutospacing="1" w:line="276" w:lineRule="auto"/>
              <w:rPr>
                <w:rFonts w:ascii="Times New Roman" w:eastAsia="Times New Roman" w:hAnsi="Times New Roman" w:cs="Times New Roman"/>
              </w:rPr>
            </w:pPr>
            <w:r w:rsidRPr="00D51BDF">
              <w:rPr>
                <w:rFonts w:ascii="Times New Roman" w:eastAsia="Times New Roman" w:hAnsi="Times New Roman" w:cs="Times New Roman"/>
              </w:rPr>
              <w:t xml:space="preserve">- </w:t>
            </w:r>
            <w:r w:rsidR="0088215F">
              <w:rPr>
                <w:rFonts w:ascii="Times New Roman" w:eastAsia="Times New Roman" w:hAnsi="Times New Roman" w:cs="Times New Roman"/>
              </w:rPr>
              <w:t>0041 – 184,74</w:t>
            </w:r>
          </w:p>
          <w:p w14:paraId="2590D3AF" w14:textId="77777777" w:rsidR="004E0ABA" w:rsidRPr="00D51BDF" w:rsidRDefault="004E0ABA" w:rsidP="00D51BDF">
            <w:pPr>
              <w:spacing w:before="100" w:beforeAutospacing="1" w:after="100" w:afterAutospacing="1" w:line="276" w:lineRule="auto"/>
              <w:rPr>
                <w:rFonts w:ascii="Times New Roman" w:hAnsi="Times New Roman" w:cs="Times New Roman"/>
              </w:rPr>
            </w:pPr>
          </w:p>
        </w:tc>
      </w:tr>
      <w:tr w:rsidR="004E0ABA" w:rsidRPr="00D51BDF" w14:paraId="4DF599CA" w14:textId="77777777" w:rsidTr="00355D9D">
        <w:trPr>
          <w:gridAfter w:val="1"/>
          <w:wAfter w:w="13" w:type="dxa"/>
        </w:trPr>
        <w:tc>
          <w:tcPr>
            <w:tcW w:w="8842" w:type="dxa"/>
            <w:gridSpan w:val="17"/>
            <w:shd w:val="clear" w:color="auto" w:fill="D9D9D9" w:themeFill="background1" w:themeFillShade="D9"/>
          </w:tcPr>
          <w:p w14:paraId="1C49E9EF" w14:textId="7DAD02BD" w:rsidR="004E0ABA"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lastRenderedPageBreak/>
              <w:t xml:space="preserve">2. </w:t>
            </w:r>
            <w:r w:rsidR="00F14119" w:rsidRPr="00D51BDF">
              <w:rPr>
                <w:rFonts w:ascii="Times New Roman" w:hAnsi="Times New Roman" w:cs="Times New Roman"/>
              </w:rPr>
              <w:t>Wysokość środków zgromadzonych w gotówce</w:t>
            </w:r>
            <w:r w:rsidR="00F14119" w:rsidRPr="00D51BDF">
              <w:rPr>
                <w:rFonts w:ascii="Times New Roman" w:hAnsi="Times New Roman" w:cs="Times New Roman"/>
                <w:i/>
              </w:rPr>
              <w:t xml:space="preserve"> (należy podać dane na koniec roku sprawozdawczego</w:t>
            </w:r>
            <w:r w:rsidRPr="00D51BDF">
              <w:rPr>
                <w:rFonts w:ascii="Times New Roman" w:hAnsi="Times New Roman" w:cs="Times New Roman"/>
                <w:i/>
              </w:rPr>
              <w:t>)</w:t>
            </w:r>
          </w:p>
        </w:tc>
        <w:tc>
          <w:tcPr>
            <w:tcW w:w="1932" w:type="dxa"/>
            <w:gridSpan w:val="2"/>
          </w:tcPr>
          <w:p w14:paraId="5AA02D45" w14:textId="20A50A05" w:rsidR="004E0ABA" w:rsidRPr="00D51BDF" w:rsidRDefault="00D46318"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5 000,00</w:t>
            </w:r>
          </w:p>
        </w:tc>
      </w:tr>
      <w:tr w:rsidR="00F14119" w:rsidRPr="00D51BDF" w14:paraId="7E789754" w14:textId="77777777" w:rsidTr="00355D9D">
        <w:trPr>
          <w:gridAfter w:val="1"/>
          <w:wAfter w:w="13" w:type="dxa"/>
        </w:trPr>
        <w:tc>
          <w:tcPr>
            <w:tcW w:w="3589" w:type="dxa"/>
            <w:gridSpan w:val="5"/>
            <w:shd w:val="clear" w:color="auto" w:fill="D9D9D9" w:themeFill="background1" w:themeFillShade="D9"/>
          </w:tcPr>
          <w:p w14:paraId="6219BF89" w14:textId="77777777" w:rsidR="00F14119"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3. </w:t>
            </w:r>
            <w:r w:rsidR="00F14119" w:rsidRPr="00D51BDF">
              <w:rPr>
                <w:rFonts w:ascii="Times New Roman" w:hAnsi="Times New Roman" w:cs="Times New Roman"/>
              </w:rPr>
              <w:t>Wartość nabytych obligacji oraz 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4. </w:t>
            </w:r>
            <w:r w:rsidR="00F14119" w:rsidRPr="00D51BDF">
              <w:rPr>
                <w:rFonts w:ascii="Times New Roman" w:hAnsi="Times New Roman" w:cs="Times New Roman"/>
              </w:rPr>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5. </w:t>
            </w:r>
            <w:r w:rsidR="00F14119" w:rsidRPr="00D51BDF">
              <w:rPr>
                <w:rFonts w:ascii="Times New Roman" w:hAnsi="Times New Roman" w:cs="Times New Roman"/>
              </w:rPr>
              <w:t>Nabyte pozostałe środki trwałe</w:t>
            </w:r>
          </w:p>
        </w:tc>
      </w:tr>
      <w:tr w:rsidR="00F14119" w:rsidRPr="00D51BDF" w14:paraId="49FE266F" w14:textId="77777777" w:rsidTr="00355D9D">
        <w:trPr>
          <w:gridAfter w:val="1"/>
          <w:wAfter w:w="13" w:type="dxa"/>
          <w:trHeight w:val="3055"/>
        </w:trPr>
        <w:tc>
          <w:tcPr>
            <w:tcW w:w="3589" w:type="dxa"/>
            <w:gridSpan w:val="5"/>
          </w:tcPr>
          <w:p w14:paraId="73526906" w14:textId="52FFE1C0" w:rsidR="00F14119" w:rsidRPr="00D51BDF" w:rsidRDefault="001070A3"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lastRenderedPageBreak/>
              <w:t>Nie nabyto</w:t>
            </w:r>
          </w:p>
        </w:tc>
        <w:tc>
          <w:tcPr>
            <w:tcW w:w="4007" w:type="dxa"/>
            <w:gridSpan w:val="7"/>
          </w:tcPr>
          <w:p w14:paraId="3B940098" w14:textId="1BA42A3A" w:rsidR="00F14119" w:rsidRPr="00D51BDF" w:rsidRDefault="001070A3"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Nie nabyto.</w:t>
            </w:r>
          </w:p>
        </w:tc>
        <w:tc>
          <w:tcPr>
            <w:tcW w:w="3178" w:type="dxa"/>
            <w:gridSpan w:val="7"/>
          </w:tcPr>
          <w:p w14:paraId="37E792F9" w14:textId="5C5B3262" w:rsidR="00F14119" w:rsidRPr="00D51BDF" w:rsidRDefault="001070A3"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Nie nabyto.</w:t>
            </w:r>
          </w:p>
        </w:tc>
      </w:tr>
      <w:tr w:rsidR="00F14119" w:rsidRPr="00D51BDF"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D51BDF" w:rsidRDefault="0082579B"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6. </w:t>
            </w:r>
            <w:r w:rsidR="00F14119" w:rsidRPr="00D51BDF">
              <w:rPr>
                <w:rFonts w:ascii="Times New Roman" w:hAnsi="Times New Roman" w:cs="Times New Roman"/>
              </w:rPr>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Pr="00D51BDF" w:rsidRDefault="00F14119"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Aktywa</w:t>
            </w:r>
          </w:p>
        </w:tc>
        <w:tc>
          <w:tcPr>
            <w:tcW w:w="2359" w:type="dxa"/>
            <w:gridSpan w:val="4"/>
            <w:shd w:val="clear" w:color="auto" w:fill="D9D9D9" w:themeFill="background1" w:themeFillShade="D9"/>
          </w:tcPr>
          <w:p w14:paraId="297DAB93" w14:textId="77777777" w:rsidR="00F14119" w:rsidRPr="00D51BDF" w:rsidRDefault="00F14119"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Zobowiązania</w:t>
            </w:r>
          </w:p>
        </w:tc>
      </w:tr>
      <w:tr w:rsidR="00F14119" w:rsidRPr="00D51BDF"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Pr="00D51BDF" w:rsidRDefault="00F14119" w:rsidP="00D51BDF">
            <w:pPr>
              <w:spacing w:before="100" w:beforeAutospacing="1" w:after="100" w:afterAutospacing="1" w:line="276" w:lineRule="auto"/>
              <w:rPr>
                <w:rFonts w:ascii="Times New Roman" w:hAnsi="Times New Roman" w:cs="Times New Roman"/>
              </w:rPr>
            </w:pPr>
          </w:p>
        </w:tc>
        <w:tc>
          <w:tcPr>
            <w:tcW w:w="2765" w:type="dxa"/>
            <w:gridSpan w:val="8"/>
          </w:tcPr>
          <w:p w14:paraId="27E770FC" w14:textId="43661B3D" w:rsidR="00F14119" w:rsidRPr="00D51BDF" w:rsidRDefault="005C5492"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17 383 754,92</w:t>
            </w:r>
          </w:p>
        </w:tc>
        <w:tc>
          <w:tcPr>
            <w:tcW w:w="2359" w:type="dxa"/>
            <w:gridSpan w:val="4"/>
          </w:tcPr>
          <w:p w14:paraId="74E64511" w14:textId="3A9EF9DA" w:rsidR="00F14119" w:rsidRPr="00D51BDF" w:rsidRDefault="005C5492" w:rsidP="00D51BDF">
            <w:pPr>
              <w:spacing w:before="100" w:beforeAutospacing="1" w:after="100" w:afterAutospacing="1" w:line="276" w:lineRule="auto"/>
              <w:rPr>
                <w:rFonts w:ascii="Times New Roman" w:hAnsi="Times New Roman" w:cs="Times New Roman"/>
              </w:rPr>
            </w:pPr>
            <w:r>
              <w:rPr>
                <w:rFonts w:ascii="Times New Roman" w:hAnsi="Times New Roman" w:cs="Times New Roman"/>
              </w:rPr>
              <w:t>17 383 754,92</w:t>
            </w:r>
          </w:p>
        </w:tc>
      </w:tr>
      <w:tr w:rsidR="00F14119" w:rsidRPr="00D51BDF" w14:paraId="09A72FE7" w14:textId="77777777" w:rsidTr="00221D67">
        <w:trPr>
          <w:gridAfter w:val="1"/>
          <w:wAfter w:w="13" w:type="dxa"/>
        </w:trPr>
        <w:tc>
          <w:tcPr>
            <w:tcW w:w="10774" w:type="dxa"/>
            <w:gridSpan w:val="19"/>
            <w:shd w:val="clear" w:color="auto" w:fill="BFBFBF" w:themeFill="background1" w:themeFillShade="BF"/>
          </w:tcPr>
          <w:p w14:paraId="011E7CD2" w14:textId="77777777" w:rsidR="00F14119" w:rsidRPr="00D51BDF" w:rsidRDefault="00221D67"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VIII. </w:t>
            </w:r>
            <w:r w:rsidR="00F14119" w:rsidRPr="00D51BDF">
              <w:rPr>
                <w:rFonts w:ascii="Times New Roman" w:hAnsi="Times New Roman" w:cs="Times New Roman"/>
                <w:b/>
              </w:rPr>
              <w:t xml:space="preserve">Dane o działalności zleconej fundacji przez podmioty państwowe i samorządowe </w:t>
            </w:r>
            <w:r w:rsidR="00F14119" w:rsidRPr="00D51BDF">
              <w:rPr>
                <w:rFonts w:ascii="Times New Roman" w:hAnsi="Times New Roman" w:cs="Times New Roman"/>
                <w:b/>
                <w:i/>
              </w:rPr>
              <w:t>(usługi, państwowe zadania zlecone i zamówienia publiczne) oraz o wyniku finansowym tej działalności</w:t>
            </w:r>
            <w:r w:rsidRPr="00D51BDF">
              <w:rPr>
                <w:rFonts w:ascii="Times New Roman" w:hAnsi="Times New Roman" w:cs="Times New Roman"/>
                <w:b/>
                <w:i/>
              </w:rPr>
              <w:t>)</w:t>
            </w:r>
          </w:p>
        </w:tc>
      </w:tr>
      <w:tr w:rsidR="002D1115" w:rsidRPr="00D51BDF" w14:paraId="12A5A6C0" w14:textId="77777777" w:rsidTr="00355D9D">
        <w:trPr>
          <w:gridAfter w:val="1"/>
          <w:wAfter w:w="13" w:type="dxa"/>
          <w:trHeight w:val="3741"/>
        </w:trPr>
        <w:tc>
          <w:tcPr>
            <w:tcW w:w="10774" w:type="dxa"/>
            <w:gridSpan w:val="19"/>
          </w:tcPr>
          <w:p w14:paraId="6DE55974" w14:textId="14817AAD" w:rsidR="002D1115" w:rsidRPr="00D51BDF" w:rsidRDefault="00503C13"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Zadania (projekty) realizowane na podstawie umów zawartych z jednostkami samorządowymi i administracją państwową wyszczególnione zostały w części II pkt 3 sprawozdania.</w:t>
            </w:r>
          </w:p>
        </w:tc>
      </w:tr>
      <w:tr w:rsidR="00F14119" w:rsidRPr="00D51BDF" w14:paraId="6B0A4A1E" w14:textId="77777777" w:rsidTr="00221D67">
        <w:trPr>
          <w:gridAfter w:val="1"/>
          <w:wAfter w:w="13" w:type="dxa"/>
          <w:trHeight w:val="472"/>
        </w:trPr>
        <w:tc>
          <w:tcPr>
            <w:tcW w:w="10774" w:type="dxa"/>
            <w:gridSpan w:val="19"/>
            <w:shd w:val="clear" w:color="auto" w:fill="BFBFBF" w:themeFill="background1" w:themeFillShade="BF"/>
          </w:tcPr>
          <w:p w14:paraId="77FAC952" w14:textId="77777777" w:rsidR="00F14119" w:rsidRPr="00D51BDF" w:rsidRDefault="00221D67"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IX. </w:t>
            </w:r>
            <w:r w:rsidR="002D1115" w:rsidRPr="00D51BDF">
              <w:rPr>
                <w:rFonts w:ascii="Times New Roman" w:hAnsi="Times New Roman" w:cs="Times New Roman"/>
                <w:b/>
              </w:rPr>
              <w:t>Informacja o rozliczeniach fundacji z tytułu ciążących zobowiązań podatkowych, a także informacja w sprawie składanych deklaracji podatkowych</w:t>
            </w:r>
          </w:p>
        </w:tc>
      </w:tr>
      <w:tr w:rsidR="002D1115" w:rsidRPr="00D51BDF" w14:paraId="62E4F53A" w14:textId="77777777" w:rsidTr="00355D9D">
        <w:trPr>
          <w:gridAfter w:val="1"/>
          <w:wAfter w:w="13" w:type="dxa"/>
          <w:trHeight w:val="1806"/>
        </w:trPr>
        <w:tc>
          <w:tcPr>
            <w:tcW w:w="10774" w:type="dxa"/>
            <w:gridSpan w:val="19"/>
          </w:tcPr>
          <w:p w14:paraId="610E9191" w14:textId="77777777" w:rsidR="002D1115" w:rsidRPr="00D51BDF" w:rsidRDefault="00FA0BF9"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Fundacja składa deklaracje CIT-8, PIT-4, PIT-4R, PIT-11.</w:t>
            </w:r>
          </w:p>
          <w:p w14:paraId="04CA6081" w14:textId="21FDE369" w:rsidR="00535F4A" w:rsidRPr="00D51BDF" w:rsidRDefault="00535F4A" w:rsidP="00D51BDF">
            <w:pPr>
              <w:spacing w:before="100" w:beforeAutospacing="1" w:after="100" w:afterAutospacing="1" w:line="276" w:lineRule="auto"/>
              <w:rPr>
                <w:rFonts w:ascii="Times New Roman" w:hAnsi="Times New Roman" w:cs="Times New Roman"/>
              </w:rPr>
            </w:pPr>
            <w:r w:rsidRPr="00D51BDF">
              <w:rPr>
                <w:rFonts w:ascii="Times New Roman" w:hAnsi="Times New Roman" w:cs="Times New Roman"/>
              </w:rPr>
              <w:t>Na dzień 31.12.201</w:t>
            </w:r>
            <w:r w:rsidR="00535C89" w:rsidRPr="00D51BDF">
              <w:rPr>
                <w:rFonts w:ascii="Times New Roman" w:hAnsi="Times New Roman" w:cs="Times New Roman"/>
              </w:rPr>
              <w:t>9</w:t>
            </w:r>
            <w:r w:rsidRPr="00D51BDF">
              <w:rPr>
                <w:rFonts w:ascii="Times New Roman" w:hAnsi="Times New Roman" w:cs="Times New Roman"/>
              </w:rPr>
              <w:t xml:space="preserve"> roku zobowiązania Fundacji z tytułu podatku dochodowego od osób fizycznych i składek ZUS wyniosły </w:t>
            </w:r>
            <w:r w:rsidR="00535C89" w:rsidRPr="00D51BDF">
              <w:rPr>
                <w:rFonts w:ascii="Times New Roman" w:hAnsi="Times New Roman" w:cs="Times New Roman"/>
              </w:rPr>
              <w:t>0</w:t>
            </w:r>
          </w:p>
        </w:tc>
      </w:tr>
      <w:tr w:rsidR="00957BF0" w:rsidRPr="00D51BDF" w14:paraId="0C188350" w14:textId="77777777" w:rsidTr="00355D9D">
        <w:trPr>
          <w:gridAfter w:val="1"/>
          <w:wAfter w:w="13" w:type="dxa"/>
        </w:trPr>
        <w:tc>
          <w:tcPr>
            <w:tcW w:w="6615" w:type="dxa"/>
            <w:gridSpan w:val="9"/>
            <w:shd w:val="clear" w:color="auto" w:fill="BFBFBF" w:themeFill="background1" w:themeFillShade="BF"/>
          </w:tcPr>
          <w:p w14:paraId="04A08D0A" w14:textId="77777777" w:rsidR="002D1115" w:rsidRPr="00D51BDF" w:rsidRDefault="00221D67"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X. </w:t>
            </w:r>
            <w:r w:rsidR="002D1115" w:rsidRPr="00D51BDF">
              <w:rPr>
                <w:rFonts w:ascii="Times New Roman" w:hAnsi="Times New Roman" w:cs="Times New Roman"/>
                <w:b/>
              </w:rPr>
              <w:t xml:space="preserve">Informacja, czy fundacja jest instytucją obowiązaną w rozumieniu ustawy z dnia 1 marca 2018 r. o przeciwdziałaniu praniu pieniędzy oraz finansowaniu terroryzmu </w:t>
            </w:r>
            <w:r w:rsidR="002D1115" w:rsidRPr="00D51BDF">
              <w:rPr>
                <w:rFonts w:ascii="Times New Roman" w:hAnsi="Times New Roman" w:cs="Times New Roman"/>
                <w:b/>
                <w:i/>
              </w:rPr>
              <w:t>(Dz.U. poz. 723, 1075, 1499 i 2215)</w:t>
            </w:r>
          </w:p>
        </w:tc>
        <w:tc>
          <w:tcPr>
            <w:tcW w:w="1259" w:type="dxa"/>
            <w:gridSpan w:val="5"/>
            <w:shd w:val="clear" w:color="auto" w:fill="BFBFBF" w:themeFill="background1" w:themeFillShade="BF"/>
            <w:vAlign w:val="center"/>
          </w:tcPr>
          <w:p w14:paraId="1E4F5961" w14:textId="77777777" w:rsidR="002D1115" w:rsidRPr="00D51BDF" w:rsidRDefault="002D1115"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NIE</w:t>
            </w:r>
          </w:p>
        </w:tc>
        <w:tc>
          <w:tcPr>
            <w:tcW w:w="968" w:type="dxa"/>
            <w:gridSpan w:val="3"/>
            <w:vAlign w:val="center"/>
          </w:tcPr>
          <w:p w14:paraId="6524A02C" w14:textId="0C2C37B3" w:rsidR="002D1115" w:rsidRPr="00D51BDF" w:rsidRDefault="0061492E"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t>x</w:t>
            </w:r>
          </w:p>
        </w:tc>
        <w:tc>
          <w:tcPr>
            <w:tcW w:w="988" w:type="dxa"/>
            <w:shd w:val="clear" w:color="auto" w:fill="BFBFBF" w:themeFill="background1" w:themeFillShade="BF"/>
            <w:vAlign w:val="center"/>
          </w:tcPr>
          <w:p w14:paraId="4921B231" w14:textId="77777777" w:rsidR="002D1115" w:rsidRPr="00D51BDF" w:rsidRDefault="002D1115"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TAK</w:t>
            </w:r>
          </w:p>
        </w:tc>
        <w:tc>
          <w:tcPr>
            <w:tcW w:w="944" w:type="dxa"/>
            <w:vAlign w:val="center"/>
          </w:tcPr>
          <w:p w14:paraId="2CBDE575" w14:textId="2CC13C1F" w:rsidR="002D1115" w:rsidRPr="00D51BDF" w:rsidRDefault="002D1115" w:rsidP="00D51BDF">
            <w:pPr>
              <w:spacing w:before="100" w:beforeAutospacing="1" w:after="100" w:afterAutospacing="1" w:line="276" w:lineRule="auto"/>
              <w:jc w:val="center"/>
              <w:rPr>
                <w:rFonts w:ascii="Times New Roman" w:hAnsi="Times New Roman" w:cs="Times New Roman"/>
              </w:rPr>
            </w:pPr>
          </w:p>
        </w:tc>
      </w:tr>
      <w:tr w:rsidR="000756EE" w:rsidRPr="00D51BDF"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D51BDF" w:rsidRDefault="00221D67" w:rsidP="00D51BDF">
            <w:pPr>
              <w:spacing w:before="100" w:beforeAutospacing="1" w:after="100" w:afterAutospacing="1" w:line="276" w:lineRule="auto"/>
              <w:jc w:val="both"/>
              <w:rPr>
                <w:rFonts w:ascii="Times New Roman" w:hAnsi="Times New Roman" w:cs="Times New Roman"/>
                <w:b/>
              </w:rPr>
            </w:pPr>
            <w:r w:rsidRPr="00D51BDF">
              <w:rPr>
                <w:rFonts w:ascii="Times New Roman" w:hAnsi="Times New Roman" w:cs="Times New Roman"/>
                <w:b/>
              </w:rPr>
              <w:t xml:space="preserve">XI. </w:t>
            </w:r>
            <w:r w:rsidR="000756EE" w:rsidRPr="00D51BDF">
              <w:rPr>
                <w:rFonts w:ascii="Times New Roman" w:hAnsi="Times New Roman" w:cs="Times New Roman"/>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rsidRPr="00D51BDF" w14:paraId="33978940" w14:textId="77777777" w:rsidTr="00355D9D">
        <w:trPr>
          <w:gridAfter w:val="1"/>
          <w:wAfter w:w="13" w:type="dxa"/>
          <w:trHeight w:val="3147"/>
        </w:trPr>
        <w:tc>
          <w:tcPr>
            <w:tcW w:w="10774" w:type="dxa"/>
            <w:gridSpan w:val="19"/>
          </w:tcPr>
          <w:p w14:paraId="1581D0EE" w14:textId="6AE16535" w:rsidR="000756EE" w:rsidRPr="00D51BDF" w:rsidRDefault="00E25E92" w:rsidP="00D51BDF">
            <w:pPr>
              <w:spacing w:before="100" w:beforeAutospacing="1" w:after="100" w:afterAutospacing="1" w:line="276" w:lineRule="auto"/>
              <w:jc w:val="center"/>
              <w:rPr>
                <w:rFonts w:ascii="Times New Roman" w:hAnsi="Times New Roman" w:cs="Times New Roman"/>
              </w:rPr>
            </w:pPr>
            <w:r w:rsidRPr="00D51BDF">
              <w:rPr>
                <w:rFonts w:ascii="Times New Roman" w:hAnsi="Times New Roman" w:cs="Times New Roman"/>
              </w:rPr>
              <w:lastRenderedPageBreak/>
              <w:t>Nie dokonano operacji gotówkowych przekraczających kwotę 10 000 Euro.</w:t>
            </w:r>
          </w:p>
          <w:p w14:paraId="3038F8BA"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p w14:paraId="14AACF3D"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p w14:paraId="77DD1E90"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p w14:paraId="78EA7E7C"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p w14:paraId="570344C5"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p w14:paraId="3C143ACC" w14:textId="250D7BDE" w:rsidR="008F0811" w:rsidRPr="00D51BDF" w:rsidRDefault="008F0811" w:rsidP="00D51BDF">
            <w:pPr>
              <w:spacing w:before="100" w:beforeAutospacing="1" w:after="100" w:afterAutospacing="1" w:line="276" w:lineRule="auto"/>
              <w:rPr>
                <w:rFonts w:ascii="Times New Roman" w:hAnsi="Times New Roman" w:cs="Times New Roman"/>
                <w:b/>
              </w:rPr>
            </w:pPr>
          </w:p>
          <w:p w14:paraId="6F2070E9"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p w14:paraId="59A00610" w14:textId="623BA3F3" w:rsidR="008F0811" w:rsidRPr="00D51BDF" w:rsidRDefault="008F0811" w:rsidP="00D51BDF">
            <w:pPr>
              <w:spacing w:before="100" w:beforeAutospacing="1" w:after="100" w:afterAutospacing="1" w:line="276" w:lineRule="auto"/>
              <w:rPr>
                <w:rFonts w:ascii="Times New Roman" w:hAnsi="Times New Roman" w:cs="Times New Roman"/>
                <w:b/>
              </w:rPr>
            </w:pPr>
          </w:p>
          <w:p w14:paraId="6B1584E1" w14:textId="77777777" w:rsidR="008F0811" w:rsidRPr="00D51BDF" w:rsidRDefault="008F0811" w:rsidP="00D51BDF">
            <w:pPr>
              <w:spacing w:before="100" w:beforeAutospacing="1" w:after="100" w:afterAutospacing="1" w:line="276" w:lineRule="auto"/>
              <w:jc w:val="center"/>
              <w:rPr>
                <w:rFonts w:ascii="Times New Roman" w:hAnsi="Times New Roman" w:cs="Times New Roman"/>
                <w:b/>
              </w:rPr>
            </w:pPr>
          </w:p>
        </w:tc>
      </w:tr>
      <w:tr w:rsidR="00251EA4" w:rsidRPr="00D51BDF"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D51BDF" w:rsidRDefault="00251EA4" w:rsidP="00D51BDF">
            <w:pPr>
              <w:spacing w:before="100" w:beforeAutospacing="1" w:after="100" w:afterAutospacing="1" w:line="276" w:lineRule="auto"/>
              <w:rPr>
                <w:rFonts w:ascii="Times New Roman" w:hAnsi="Times New Roman" w:cs="Times New Roman"/>
                <w:b/>
              </w:rPr>
            </w:pPr>
            <w:r w:rsidRPr="00D51BDF">
              <w:rPr>
                <w:rFonts w:ascii="Times New Roman" w:hAnsi="Times New Roman" w:cs="Times New Roman"/>
                <w:b/>
              </w:rPr>
              <w:t>XII. Informacja o przeprowadzanych kontrolach w fundacji</w:t>
            </w:r>
          </w:p>
        </w:tc>
      </w:tr>
      <w:tr w:rsidR="00957BF0" w:rsidRPr="00D51BDF"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680AE2BD" w:rsidR="00CF3CAC" w:rsidRPr="00D51BDF" w:rsidRDefault="000F691E" w:rsidP="00D51BDF">
            <w:pPr>
              <w:spacing w:before="100" w:beforeAutospacing="1" w:after="100" w:afterAutospacing="1" w:line="276" w:lineRule="auto"/>
              <w:jc w:val="both"/>
              <w:rPr>
                <w:rFonts w:ascii="Times New Roman" w:hAnsi="Times New Roman" w:cs="Times New Roman"/>
                <w:i/>
              </w:rPr>
            </w:pPr>
            <w:r w:rsidRPr="00D51BDF">
              <w:rPr>
                <w:rFonts w:ascii="Times New Roman" w:hAnsi="Times New Roman" w:cs="Times New Roman"/>
              </w:rPr>
              <w:t xml:space="preserve">1. </w:t>
            </w:r>
            <w:r w:rsidR="00887C85" w:rsidRPr="00D51BDF">
              <w:rPr>
                <w:rFonts w:ascii="Times New Roman" w:hAnsi="Times New Roman" w:cs="Times New Roman"/>
              </w:rPr>
              <w:t>Informacja, czy w f</w:t>
            </w:r>
            <w:r w:rsidR="00770C05" w:rsidRPr="00D51BDF">
              <w:rPr>
                <w:rFonts w:ascii="Times New Roman" w:hAnsi="Times New Roman" w:cs="Times New Roman"/>
              </w:rPr>
              <w:t>undacj</w:t>
            </w:r>
            <w:r w:rsidR="00887C85" w:rsidRPr="00D51BDF">
              <w:rPr>
                <w:rFonts w:ascii="Times New Roman" w:hAnsi="Times New Roman" w:cs="Times New Roman"/>
              </w:rPr>
              <w:t>i</w:t>
            </w:r>
            <w:r w:rsidR="00770C05" w:rsidRPr="00D51BDF">
              <w:rPr>
                <w:rFonts w:ascii="Times New Roman" w:hAnsi="Times New Roman" w:cs="Times New Roman"/>
              </w:rPr>
              <w:t xml:space="preserve"> </w:t>
            </w:r>
            <w:r w:rsidR="00887C85" w:rsidRPr="00D51BDF">
              <w:rPr>
                <w:rFonts w:ascii="Times New Roman" w:hAnsi="Times New Roman" w:cs="Times New Roman"/>
              </w:rPr>
              <w:t>była</w:t>
            </w:r>
            <w:r w:rsidR="00770C05" w:rsidRPr="00D51BDF">
              <w:rPr>
                <w:rFonts w:ascii="Times New Roman" w:hAnsi="Times New Roman" w:cs="Times New Roman"/>
              </w:rPr>
              <w:t xml:space="preserve"> przeprowadzon</w:t>
            </w:r>
            <w:r w:rsidR="00887C85" w:rsidRPr="00D51BDF">
              <w:rPr>
                <w:rFonts w:ascii="Times New Roman" w:hAnsi="Times New Roman" w:cs="Times New Roman"/>
              </w:rPr>
              <w:t>a</w:t>
            </w:r>
            <w:r w:rsidR="00770C05" w:rsidRPr="00D51BDF">
              <w:rPr>
                <w:rFonts w:ascii="Times New Roman" w:hAnsi="Times New Roman" w:cs="Times New Roman"/>
              </w:rPr>
              <w:t xml:space="preserve"> kontrol</w:t>
            </w:r>
            <w:r w:rsidR="00887C85" w:rsidRPr="00D51BDF">
              <w:rPr>
                <w:rFonts w:ascii="Times New Roman" w:hAnsi="Times New Roman" w:cs="Times New Roman"/>
              </w:rPr>
              <w:t>a</w:t>
            </w:r>
            <w:r w:rsidR="005C28A4" w:rsidRPr="00D51BDF">
              <w:rPr>
                <w:rFonts w:ascii="Times New Roman" w:hAnsi="Times New Roman" w:cs="Times New Roman"/>
              </w:rPr>
              <w:t xml:space="preserve"> </w:t>
            </w:r>
            <w:r w:rsidR="005C28A4" w:rsidRPr="00D51BDF">
              <w:rPr>
                <w:rFonts w:ascii="Times New Roman" w:hAnsi="Times New Roman" w:cs="Times New Roman"/>
                <w:i/>
              </w:rPr>
              <w:t>(zaznaczyć odpowiednie)</w:t>
            </w:r>
          </w:p>
        </w:tc>
        <w:tc>
          <w:tcPr>
            <w:tcW w:w="1259" w:type="dxa"/>
            <w:gridSpan w:val="5"/>
            <w:shd w:val="clear" w:color="auto" w:fill="D9D9D9" w:themeFill="background1" w:themeFillShade="D9"/>
            <w:vAlign w:val="center"/>
          </w:tcPr>
          <w:p w14:paraId="3064657A" w14:textId="25C76FE0" w:rsidR="00CF3CAC" w:rsidRPr="00D51BDF" w:rsidRDefault="00770C05"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NIE</w:t>
            </w:r>
          </w:p>
        </w:tc>
        <w:tc>
          <w:tcPr>
            <w:tcW w:w="968" w:type="dxa"/>
            <w:gridSpan w:val="3"/>
            <w:shd w:val="clear" w:color="auto" w:fill="auto"/>
            <w:vAlign w:val="center"/>
          </w:tcPr>
          <w:p w14:paraId="1695C48D" w14:textId="4CFCD372" w:rsidR="00CF3CAC" w:rsidRPr="00D51BDF" w:rsidRDefault="00DC537B"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x</w:t>
            </w:r>
          </w:p>
        </w:tc>
        <w:tc>
          <w:tcPr>
            <w:tcW w:w="988" w:type="dxa"/>
            <w:shd w:val="clear" w:color="auto" w:fill="D9D9D9" w:themeFill="background1" w:themeFillShade="D9"/>
            <w:vAlign w:val="center"/>
          </w:tcPr>
          <w:p w14:paraId="0AA216CA" w14:textId="12076777" w:rsidR="00CF3CAC" w:rsidRPr="00D51BDF" w:rsidRDefault="00770C05" w:rsidP="00D51BDF">
            <w:pPr>
              <w:spacing w:before="100" w:beforeAutospacing="1" w:after="100" w:afterAutospacing="1" w:line="276" w:lineRule="auto"/>
              <w:jc w:val="center"/>
              <w:rPr>
                <w:rFonts w:ascii="Times New Roman" w:hAnsi="Times New Roman" w:cs="Times New Roman"/>
                <w:b/>
              </w:rPr>
            </w:pPr>
            <w:r w:rsidRPr="00D51BDF">
              <w:rPr>
                <w:rFonts w:ascii="Times New Roman" w:hAnsi="Times New Roman" w:cs="Times New Roman"/>
                <w:b/>
              </w:rPr>
              <w:t>TAK</w:t>
            </w:r>
          </w:p>
        </w:tc>
        <w:tc>
          <w:tcPr>
            <w:tcW w:w="944" w:type="dxa"/>
            <w:shd w:val="clear" w:color="auto" w:fill="auto"/>
            <w:vAlign w:val="center"/>
          </w:tcPr>
          <w:p w14:paraId="1BC87AB3" w14:textId="4FC13E50" w:rsidR="00CF3CAC" w:rsidRPr="00D51BDF" w:rsidRDefault="00CF3CAC" w:rsidP="00D51BDF">
            <w:pPr>
              <w:spacing w:before="100" w:beforeAutospacing="1" w:after="100" w:afterAutospacing="1" w:line="276" w:lineRule="auto"/>
              <w:jc w:val="center"/>
              <w:rPr>
                <w:rFonts w:ascii="Times New Roman" w:hAnsi="Times New Roman" w:cs="Times New Roman"/>
                <w:b/>
              </w:rPr>
            </w:pPr>
          </w:p>
        </w:tc>
      </w:tr>
      <w:tr w:rsidR="000756EE" w:rsidRPr="00D51BDF"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D51BDF" w:rsidRDefault="00251EA4" w:rsidP="00D51BDF">
            <w:pPr>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2</w:t>
            </w:r>
            <w:r w:rsidR="00221D67" w:rsidRPr="00D51BDF">
              <w:rPr>
                <w:rFonts w:ascii="Times New Roman" w:hAnsi="Times New Roman" w:cs="Times New Roman"/>
              </w:rPr>
              <w:t xml:space="preserve">. </w:t>
            </w:r>
            <w:r w:rsidR="00887C85" w:rsidRPr="00D51BDF">
              <w:rPr>
                <w:rFonts w:ascii="Times New Roman" w:hAnsi="Times New Roman" w:cs="Times New Roman"/>
              </w:rPr>
              <w:t>W</w:t>
            </w:r>
            <w:r w:rsidRPr="00D51BDF">
              <w:rPr>
                <w:rFonts w:ascii="Times New Roman" w:hAnsi="Times New Roman" w:cs="Times New Roman"/>
              </w:rPr>
              <w:t>yniki</w:t>
            </w:r>
            <w:r w:rsidR="00707297" w:rsidRPr="00D51BDF">
              <w:rPr>
                <w:rFonts w:ascii="Times New Roman" w:hAnsi="Times New Roman" w:cs="Times New Roman"/>
              </w:rPr>
              <w:t xml:space="preserve"> </w:t>
            </w:r>
            <w:r w:rsidR="00887C85" w:rsidRPr="00D51BDF">
              <w:rPr>
                <w:rFonts w:ascii="Times New Roman" w:hAnsi="Times New Roman" w:cs="Times New Roman"/>
              </w:rPr>
              <w:t>przeprowadzonej kontroli w fundacji (jeśli taka była)</w:t>
            </w:r>
          </w:p>
        </w:tc>
      </w:tr>
      <w:tr w:rsidR="000756EE" w:rsidRPr="00D51BDF" w14:paraId="5710219B" w14:textId="77777777" w:rsidTr="00355D9D">
        <w:trPr>
          <w:gridAfter w:val="1"/>
          <w:wAfter w:w="13" w:type="dxa"/>
          <w:trHeight w:val="1432"/>
        </w:trPr>
        <w:tc>
          <w:tcPr>
            <w:tcW w:w="10774" w:type="dxa"/>
            <w:gridSpan w:val="19"/>
          </w:tcPr>
          <w:p w14:paraId="6315D16D" w14:textId="77777777" w:rsidR="000756EE" w:rsidRPr="00D51BDF" w:rsidRDefault="000756EE" w:rsidP="00D51BDF">
            <w:pPr>
              <w:spacing w:before="100" w:beforeAutospacing="1" w:after="100" w:afterAutospacing="1" w:line="276" w:lineRule="auto"/>
              <w:rPr>
                <w:rFonts w:ascii="Times New Roman" w:hAnsi="Times New Roman" w:cs="Times New Roman"/>
              </w:rPr>
            </w:pPr>
          </w:p>
        </w:tc>
      </w:tr>
    </w:tbl>
    <w:p w14:paraId="37041B45"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p>
    <w:p w14:paraId="092210DD" w14:textId="77777777" w:rsidR="00AD04D5" w:rsidRPr="00D51BDF" w:rsidRDefault="00AD04D5" w:rsidP="00D51BDF">
      <w:pPr>
        <w:tabs>
          <w:tab w:val="num" w:pos="540"/>
          <w:tab w:val="num" w:pos="900"/>
        </w:tabs>
        <w:spacing w:before="100" w:beforeAutospacing="1" w:after="100" w:afterAutospacing="1" w:line="276" w:lineRule="auto"/>
        <w:jc w:val="both"/>
        <w:rPr>
          <w:rFonts w:ascii="Times New Roman" w:hAnsi="Times New Roman" w:cs="Times New Roman"/>
        </w:rPr>
      </w:pPr>
    </w:p>
    <w:p w14:paraId="7AED9A57" w14:textId="77777777" w:rsidR="00AD04D5" w:rsidRPr="00D51BDF" w:rsidRDefault="00AD04D5" w:rsidP="00D51BDF">
      <w:pPr>
        <w:tabs>
          <w:tab w:val="num" w:pos="540"/>
          <w:tab w:val="num" w:pos="900"/>
        </w:tabs>
        <w:spacing w:before="100" w:beforeAutospacing="1" w:after="100" w:afterAutospacing="1" w:line="276" w:lineRule="auto"/>
        <w:jc w:val="both"/>
        <w:rPr>
          <w:rFonts w:ascii="Times New Roman" w:hAnsi="Times New Roman" w:cs="Times New Roman"/>
        </w:rPr>
      </w:pPr>
    </w:p>
    <w:p w14:paraId="3396E7C8"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 xml:space="preserve">    …………………………………………</w:t>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t xml:space="preserve">    </w:t>
      </w:r>
      <w:r w:rsidRPr="00D51BDF">
        <w:rPr>
          <w:rFonts w:ascii="Times New Roman" w:hAnsi="Times New Roman" w:cs="Times New Roman"/>
        </w:rPr>
        <w:tab/>
      </w:r>
      <w:r w:rsidRPr="00D51BDF">
        <w:rPr>
          <w:rFonts w:ascii="Times New Roman" w:hAnsi="Times New Roman" w:cs="Times New Roman"/>
        </w:rPr>
        <w:tab/>
        <w:t xml:space="preserve">     ………………………………………</w:t>
      </w:r>
    </w:p>
    <w:p w14:paraId="3F46A299"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podpis członka zarządu fundacji*</w:t>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t>podpis członka zarządu fundacji*</w:t>
      </w:r>
    </w:p>
    <w:p w14:paraId="13D8913D"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p>
    <w:p w14:paraId="764899D6"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p>
    <w:p w14:paraId="5A42AE49"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p>
    <w:p w14:paraId="4B2516FD" w14:textId="26886C9A" w:rsidR="000756EE" w:rsidRPr="00D51BDF" w:rsidRDefault="004B767A" w:rsidP="00D51BDF">
      <w:pPr>
        <w:tabs>
          <w:tab w:val="num" w:pos="540"/>
          <w:tab w:val="num" w:pos="900"/>
        </w:tabs>
        <w:spacing w:before="100" w:beforeAutospacing="1" w:after="100" w:afterAutospacing="1" w:line="276" w:lineRule="auto"/>
        <w:ind w:left="360"/>
        <w:rPr>
          <w:rFonts w:ascii="Times New Roman" w:hAnsi="Times New Roman" w:cs="Times New Roman"/>
        </w:rPr>
      </w:pPr>
      <w:r w:rsidRPr="00D51BDF">
        <w:rPr>
          <w:rFonts w:ascii="Times New Roman" w:hAnsi="Times New Roman" w:cs="Times New Roman"/>
        </w:rPr>
        <w:t>Poznań, 27.12.20</w:t>
      </w:r>
      <w:r w:rsidR="00E87DE6">
        <w:rPr>
          <w:rFonts w:ascii="Times New Roman" w:hAnsi="Times New Roman" w:cs="Times New Roman"/>
        </w:rPr>
        <w:t>21</w:t>
      </w:r>
      <w:bookmarkStart w:id="1" w:name="_GoBack"/>
      <w:bookmarkEnd w:id="1"/>
      <w:r w:rsidRPr="00D51BDF">
        <w:rPr>
          <w:rFonts w:ascii="Times New Roman" w:hAnsi="Times New Roman" w:cs="Times New Roman"/>
        </w:rPr>
        <w:t>r</w:t>
      </w:r>
    </w:p>
    <w:p w14:paraId="68EFB409" w14:textId="77777777" w:rsidR="000756EE" w:rsidRPr="00D51BDF" w:rsidRDefault="000756EE" w:rsidP="00D51BDF">
      <w:pPr>
        <w:tabs>
          <w:tab w:val="num" w:pos="540"/>
          <w:tab w:val="num" w:pos="900"/>
        </w:tabs>
        <w:spacing w:before="100" w:beforeAutospacing="1" w:after="100" w:afterAutospacing="1" w:line="276" w:lineRule="auto"/>
        <w:jc w:val="both"/>
        <w:rPr>
          <w:rFonts w:ascii="Times New Roman" w:hAnsi="Times New Roman" w:cs="Times New Roman"/>
        </w:rPr>
      </w:pPr>
      <w:r w:rsidRPr="00D51BDF">
        <w:rPr>
          <w:rFonts w:ascii="Times New Roman" w:hAnsi="Times New Roman" w:cs="Times New Roman"/>
        </w:rPr>
        <w:tab/>
        <w:t>miejscowość, data</w:t>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r w:rsidRPr="00D51BDF">
        <w:rPr>
          <w:rFonts w:ascii="Times New Roman" w:hAnsi="Times New Roman" w:cs="Times New Roman"/>
        </w:rPr>
        <w:tab/>
      </w:r>
    </w:p>
    <w:p w14:paraId="3BB88E38" w14:textId="77777777" w:rsidR="005C28A4" w:rsidRPr="00D51BDF" w:rsidRDefault="005C28A4" w:rsidP="00D51BDF">
      <w:pPr>
        <w:spacing w:before="100" w:beforeAutospacing="1" w:after="100" w:afterAutospacing="1" w:line="276" w:lineRule="auto"/>
        <w:jc w:val="both"/>
        <w:rPr>
          <w:rFonts w:ascii="Times New Roman" w:hAnsi="Times New Roman" w:cs="Times New Roman"/>
        </w:rPr>
      </w:pPr>
    </w:p>
    <w:p w14:paraId="3608BAA2" w14:textId="77777777" w:rsidR="000756EE" w:rsidRPr="00D51BDF" w:rsidRDefault="000756EE" w:rsidP="00D51BDF">
      <w:pPr>
        <w:tabs>
          <w:tab w:val="num" w:pos="540"/>
          <w:tab w:val="num" w:pos="900"/>
        </w:tabs>
        <w:spacing w:before="100" w:beforeAutospacing="1" w:after="100" w:afterAutospacing="1" w:line="276" w:lineRule="auto"/>
        <w:ind w:left="360"/>
        <w:jc w:val="both"/>
        <w:rPr>
          <w:rFonts w:ascii="Times New Roman" w:hAnsi="Times New Roman" w:cs="Times New Roman"/>
          <w:i/>
        </w:rPr>
      </w:pPr>
      <w:r w:rsidRPr="00D51BDF">
        <w:rPr>
          <w:rFonts w:ascii="Times New Roman" w:hAnsi="Times New Roman" w:cs="Times New Roman"/>
          <w:i/>
        </w:rPr>
        <w:t>*Podpisy co najmniej dwóch członków zarządu fundacji, jeżeli statut fundacji nie stanowi inaczej.</w:t>
      </w:r>
    </w:p>
    <w:sectPr w:rsidR="000756EE" w:rsidRPr="00D51BDF" w:rsidSect="00221D6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upperRoman"/>
      <w:lvlText w:val="%1."/>
      <w:lvlJc w:val="right"/>
      <w:pPr>
        <w:tabs>
          <w:tab w:val="num" w:pos="180"/>
        </w:tabs>
        <w:ind w:left="0" w:firstLine="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1">
    <w:nsid w:val="029001B4"/>
    <w:multiLevelType w:val="hybridMultilevel"/>
    <w:tmpl w:val="408CB368"/>
    <w:lvl w:ilvl="0" w:tplc="258E3E50">
      <w:start w:val="1"/>
      <w:numFmt w:val="upperRoman"/>
      <w:lvlText w:val="%1."/>
      <w:lvlJc w:val="left"/>
      <w:pPr>
        <w:ind w:left="1080" w:hanging="720"/>
      </w:pPr>
      <w:rPr>
        <w:rFonts w:cstheme="minorHAnsi"/>
        <w:b/>
      </w:rPr>
    </w:lvl>
    <w:lvl w:ilvl="1" w:tplc="769E1494">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1D3635"/>
    <w:multiLevelType w:val="hybridMultilevel"/>
    <w:tmpl w:val="A14C9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686030C"/>
    <w:multiLevelType w:val="hybridMultilevel"/>
    <w:tmpl w:val="E18EA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A4B85"/>
    <w:multiLevelType w:val="hybridMultilevel"/>
    <w:tmpl w:val="E2F45DF8"/>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0D0067BD"/>
    <w:multiLevelType w:val="hybridMultilevel"/>
    <w:tmpl w:val="0394B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364AA"/>
    <w:multiLevelType w:val="hybridMultilevel"/>
    <w:tmpl w:val="9348BE50"/>
    <w:lvl w:ilvl="0" w:tplc="E034DCF0">
      <w:start w:val="1"/>
      <w:numFmt w:val="bullet"/>
      <w:lvlText w:val=""/>
      <w:lvlJc w:val="left"/>
      <w:pPr>
        <w:ind w:left="720" w:hanging="360"/>
      </w:pPr>
      <w:rPr>
        <w:rFonts w:ascii="Symbol" w:hAnsi="Symbol" w:hint="default"/>
      </w:rPr>
    </w:lvl>
    <w:lvl w:ilvl="1" w:tplc="8EE68084">
      <w:start w:val="2"/>
      <w:numFmt w:val="bullet"/>
      <w:lvlText w:val=""/>
      <w:lvlJc w:val="left"/>
      <w:pPr>
        <w:ind w:left="1440" w:hanging="360"/>
      </w:pPr>
      <w:rPr>
        <w:rFonts w:ascii="Cambria" w:eastAsiaTheme="minorHAnsi" w:hAnsi="Cambria" w:cs="Cambri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15001A"/>
    <w:multiLevelType w:val="hybridMultilevel"/>
    <w:tmpl w:val="18B2CE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F4A2482"/>
    <w:multiLevelType w:val="hybridMultilevel"/>
    <w:tmpl w:val="869A5ED8"/>
    <w:lvl w:ilvl="0" w:tplc="E034DCF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E068E9"/>
    <w:multiLevelType w:val="hybridMultilevel"/>
    <w:tmpl w:val="F02C8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1172C"/>
    <w:multiLevelType w:val="hybridMultilevel"/>
    <w:tmpl w:val="2ABA80F8"/>
    <w:lvl w:ilvl="0" w:tplc="82FCA676">
      <w:start w:val="1"/>
      <w:numFmt w:val="bullet"/>
      <w:lvlText w:val=""/>
      <w:lvlJc w:val="left"/>
      <w:pPr>
        <w:ind w:left="36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A66158"/>
    <w:multiLevelType w:val="hybridMultilevel"/>
    <w:tmpl w:val="7D2C7608"/>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97742F"/>
    <w:multiLevelType w:val="hybridMultilevel"/>
    <w:tmpl w:val="E43A4A0E"/>
    <w:lvl w:ilvl="0" w:tplc="8ACAC7D8">
      <w:start w:val="1"/>
      <w:numFmt w:val="upperRoman"/>
      <w:lvlText w:val="%1."/>
      <w:lvlJc w:val="left"/>
      <w:pPr>
        <w:ind w:left="1080" w:hanging="720"/>
      </w:pPr>
      <w:rPr>
        <w:rFonts w:cstheme="minorHAnsi"/>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5A23A6"/>
    <w:multiLevelType w:val="hybridMultilevel"/>
    <w:tmpl w:val="99DE4B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2326AC"/>
    <w:multiLevelType w:val="hybridMultilevel"/>
    <w:tmpl w:val="994EF26C"/>
    <w:lvl w:ilvl="0" w:tplc="82FCA676">
      <w:start w:val="1"/>
      <w:numFmt w:val="bullet"/>
      <w:lvlText w:val=""/>
      <w:lvlJc w:val="left"/>
      <w:pPr>
        <w:ind w:left="570" w:hanging="21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8470EF"/>
    <w:multiLevelType w:val="hybridMultilevel"/>
    <w:tmpl w:val="B16CEE82"/>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D02913"/>
    <w:multiLevelType w:val="hybridMultilevel"/>
    <w:tmpl w:val="E8E4FEA6"/>
    <w:lvl w:ilvl="0" w:tplc="C02A7DD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53130F"/>
    <w:multiLevelType w:val="hybridMultilevel"/>
    <w:tmpl w:val="A8D2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E63CF0"/>
    <w:multiLevelType w:val="hybridMultilevel"/>
    <w:tmpl w:val="29726776"/>
    <w:lvl w:ilvl="0" w:tplc="82FCA676">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410F51"/>
    <w:multiLevelType w:val="hybridMultilevel"/>
    <w:tmpl w:val="99166F68"/>
    <w:lvl w:ilvl="0" w:tplc="93B043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BE5243"/>
    <w:multiLevelType w:val="hybridMultilevel"/>
    <w:tmpl w:val="259AF130"/>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9A2DFD"/>
    <w:multiLevelType w:val="hybridMultilevel"/>
    <w:tmpl w:val="108AC478"/>
    <w:lvl w:ilvl="0" w:tplc="82FCA676">
      <w:start w:val="1"/>
      <w:numFmt w:val="bullet"/>
      <w:lvlText w:val=""/>
      <w:lvlJc w:val="left"/>
      <w:pPr>
        <w:ind w:left="570" w:hanging="21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494459"/>
    <w:multiLevelType w:val="hybridMultilevel"/>
    <w:tmpl w:val="66FE9B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9D64E56"/>
    <w:multiLevelType w:val="hybridMultilevel"/>
    <w:tmpl w:val="11F2EBAA"/>
    <w:lvl w:ilvl="0" w:tplc="3C26DA8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5A26E7"/>
    <w:multiLevelType w:val="hybridMultilevel"/>
    <w:tmpl w:val="61020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63708B"/>
    <w:multiLevelType w:val="hybridMultilevel"/>
    <w:tmpl w:val="9D80A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10DB5"/>
    <w:multiLevelType w:val="hybridMultilevel"/>
    <w:tmpl w:val="F6A82BCC"/>
    <w:lvl w:ilvl="0" w:tplc="82FCA676">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03355C"/>
    <w:multiLevelType w:val="hybridMultilevel"/>
    <w:tmpl w:val="55342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B96399"/>
    <w:multiLevelType w:val="multilevel"/>
    <w:tmpl w:val="2DFC7756"/>
    <w:lvl w:ilvl="0">
      <w:start w:val="1"/>
      <w:numFmt w:val="decimal"/>
      <w:lvlText w:val="%1."/>
      <w:lvlJc w:val="left"/>
      <w:pPr>
        <w:tabs>
          <w:tab w:val="num" w:pos="360"/>
        </w:tabs>
        <w:ind w:left="360" w:hanging="360"/>
      </w:pPr>
    </w:lvl>
    <w:lvl w:ilvl="1">
      <w:start w:val="1"/>
      <w:numFmt w:val="bullet"/>
      <w:lvlText w:val=""/>
      <w:lvlJc w:val="left"/>
      <w:pPr>
        <w:tabs>
          <w:tab w:val="num" w:pos="1003"/>
        </w:tabs>
        <w:ind w:left="0" w:firstLine="0"/>
      </w:pPr>
      <w:rPr>
        <w:rFonts w:ascii="Symbol" w:hAnsi="Symbol" w:cs="Courier New"/>
      </w:rPr>
    </w:lvl>
    <w:lvl w:ilvl="2">
      <w:start w:val="11"/>
      <w:numFmt w:val="bullet"/>
      <w:lvlText w:val="-"/>
      <w:lvlJc w:val="left"/>
      <w:pPr>
        <w:tabs>
          <w:tab w:val="num" w:pos="1980"/>
        </w:tabs>
        <w:ind w:left="0" w:firstLine="0"/>
      </w:pPr>
      <w:rPr>
        <w:rFonts w:ascii="Times New Roman" w:hAnsi="Times New Roman"/>
      </w:rPr>
    </w:lvl>
    <w:lvl w:ilvl="3">
      <w:start w:val="1"/>
      <w:numFmt w:val="upperRoman"/>
      <w:lvlText w:val="%4."/>
      <w:lvlJc w:val="left"/>
      <w:pPr>
        <w:tabs>
          <w:tab w:val="num" w:pos="2880"/>
        </w:tabs>
        <w:ind w:left="0" w:firstLine="0"/>
      </w:pPr>
    </w:lvl>
    <w:lvl w:ilvl="4">
      <w:start w:val="1"/>
      <w:numFmt w:val="bullet"/>
      <w:lvlText w:val=""/>
      <w:lvlJc w:val="left"/>
      <w:pPr>
        <w:tabs>
          <w:tab w:val="num" w:pos="3240"/>
        </w:tabs>
        <w:ind w:left="0" w:firstLine="0"/>
      </w:pPr>
      <w:rPr>
        <w:rFonts w:ascii="Wingdings" w:hAnsi="Wingdings"/>
      </w:rPr>
    </w:lvl>
    <w:lvl w:ilvl="5">
      <w:start w:val="1"/>
      <w:numFmt w:val="lowerRoman"/>
      <w:lvlText w:val="%6."/>
      <w:lvlJc w:val="righ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right"/>
      <w:pPr>
        <w:tabs>
          <w:tab w:val="num" w:pos="6120"/>
        </w:tabs>
        <w:ind w:left="0" w:firstLine="0"/>
      </w:pPr>
    </w:lvl>
  </w:abstractNum>
  <w:abstractNum w:abstractNumId="31">
    <w:nsid w:val="622D2136"/>
    <w:multiLevelType w:val="hybridMultilevel"/>
    <w:tmpl w:val="4DF4F3A4"/>
    <w:lvl w:ilvl="0" w:tplc="0415000F">
      <w:start w:val="1"/>
      <w:numFmt w:val="decimal"/>
      <w:lvlText w:val="%1."/>
      <w:lvlJc w:val="left"/>
      <w:pPr>
        <w:ind w:left="720" w:hanging="360"/>
      </w:pPr>
    </w:lvl>
    <w:lvl w:ilvl="1" w:tplc="97ECAAF2">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B213B7"/>
    <w:multiLevelType w:val="hybridMultilevel"/>
    <w:tmpl w:val="222C6BA6"/>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DA161C"/>
    <w:multiLevelType w:val="hybridMultilevel"/>
    <w:tmpl w:val="C0EA565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7F43A4B"/>
    <w:multiLevelType w:val="hybridMultilevel"/>
    <w:tmpl w:val="25488A4C"/>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B527DF"/>
    <w:multiLevelType w:val="hybridMultilevel"/>
    <w:tmpl w:val="82F21FCC"/>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AC4429A"/>
    <w:multiLevelType w:val="hybridMultilevel"/>
    <w:tmpl w:val="80EC4C12"/>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9D2249"/>
    <w:multiLevelType w:val="hybridMultilevel"/>
    <w:tmpl w:val="0F5EECD2"/>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34A415D"/>
    <w:multiLevelType w:val="hybridMultilevel"/>
    <w:tmpl w:val="4BAA3A86"/>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0A057B"/>
    <w:multiLevelType w:val="hybridMultilevel"/>
    <w:tmpl w:val="E6DAECFC"/>
    <w:lvl w:ilvl="0" w:tplc="9350DC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A354D2"/>
    <w:multiLevelType w:val="hybridMultilevel"/>
    <w:tmpl w:val="A80A2E4E"/>
    <w:lvl w:ilvl="0" w:tplc="82FCA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F53252"/>
    <w:multiLevelType w:val="hybridMultilevel"/>
    <w:tmpl w:val="76C4B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1D05E5"/>
    <w:multiLevelType w:val="hybridMultilevel"/>
    <w:tmpl w:val="BA0C139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5"/>
  </w:num>
  <w:num w:numId="2">
    <w:abstractNumId w:val="15"/>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1"/>
  </w:num>
  <w:num w:numId="8">
    <w:abstractNumId w:val="34"/>
  </w:num>
  <w:num w:numId="9">
    <w:abstractNumId w:val="1"/>
  </w:num>
  <w:num w:numId="10">
    <w:abstractNumId w:val="32"/>
  </w:num>
  <w:num w:numId="11">
    <w:abstractNumId w:val="27"/>
  </w:num>
  <w:num w:numId="12">
    <w:abstractNumId w:val="33"/>
  </w:num>
  <w:num w:numId="13">
    <w:abstractNumId w:val="13"/>
  </w:num>
  <w:num w:numId="14">
    <w:abstractNumId w:val="35"/>
  </w:num>
  <w:num w:numId="15">
    <w:abstractNumId w:val="26"/>
  </w:num>
  <w:num w:numId="16">
    <w:abstractNumId w:val="10"/>
  </w:num>
  <w:num w:numId="17">
    <w:abstractNumId w:val="19"/>
  </w:num>
  <w:num w:numId="18">
    <w:abstractNumId w:val="31"/>
  </w:num>
  <w:num w:numId="19">
    <w:abstractNumId w:val="7"/>
  </w:num>
  <w:num w:numId="20">
    <w:abstractNumId w:val="9"/>
  </w:num>
  <w:num w:numId="21">
    <w:abstractNumId w:val="20"/>
  </w:num>
  <w:num w:numId="22">
    <w:abstractNumId w:val="11"/>
  </w:num>
  <w:num w:numId="23">
    <w:abstractNumId w:val="16"/>
  </w:num>
  <w:num w:numId="24">
    <w:abstractNumId w:val="23"/>
  </w:num>
  <w:num w:numId="25">
    <w:abstractNumId w:val="36"/>
  </w:num>
  <w:num w:numId="26">
    <w:abstractNumId w:val="17"/>
  </w:num>
  <w:num w:numId="27">
    <w:abstractNumId w:val="39"/>
  </w:num>
  <w:num w:numId="28">
    <w:abstractNumId w:val="21"/>
  </w:num>
  <w:num w:numId="29">
    <w:abstractNumId w:val="25"/>
  </w:num>
  <w:num w:numId="30">
    <w:abstractNumId w:val="18"/>
  </w:num>
  <w:num w:numId="31">
    <w:abstractNumId w:val="22"/>
  </w:num>
  <w:num w:numId="32">
    <w:abstractNumId w:val="4"/>
  </w:num>
  <w:num w:numId="33">
    <w:abstractNumId w:val="42"/>
  </w:num>
  <w:num w:numId="34">
    <w:abstractNumId w:val="14"/>
  </w:num>
  <w:num w:numId="35">
    <w:abstractNumId w:val="0"/>
  </w:num>
  <w:num w:numId="36">
    <w:abstractNumId w:val="30"/>
  </w:num>
  <w:num w:numId="37">
    <w:abstractNumId w:val="3"/>
  </w:num>
  <w:num w:numId="38">
    <w:abstractNumId w:val="12"/>
  </w:num>
  <w:num w:numId="39">
    <w:abstractNumId w:val="28"/>
  </w:num>
  <w:num w:numId="40">
    <w:abstractNumId w:val="38"/>
  </w:num>
  <w:num w:numId="41">
    <w:abstractNumId w:val="37"/>
  </w:num>
  <w:num w:numId="42">
    <w:abstractNumId w:val="40"/>
  </w:num>
  <w:num w:numId="43">
    <w:abstractNumId w:val="2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00"/>
    <w:rsid w:val="00007501"/>
    <w:rsid w:val="00047F0B"/>
    <w:rsid w:val="00062EB9"/>
    <w:rsid w:val="00065BB2"/>
    <w:rsid w:val="000756EE"/>
    <w:rsid w:val="00076548"/>
    <w:rsid w:val="000A6287"/>
    <w:rsid w:val="000C313E"/>
    <w:rsid w:val="000C3754"/>
    <w:rsid w:val="000C4960"/>
    <w:rsid w:val="000E4573"/>
    <w:rsid w:val="000F3EF4"/>
    <w:rsid w:val="000F691E"/>
    <w:rsid w:val="00105DD2"/>
    <w:rsid w:val="001070A3"/>
    <w:rsid w:val="00117557"/>
    <w:rsid w:val="00121187"/>
    <w:rsid w:val="00122242"/>
    <w:rsid w:val="001274E9"/>
    <w:rsid w:val="00136D48"/>
    <w:rsid w:val="001413EE"/>
    <w:rsid w:val="00152AEA"/>
    <w:rsid w:val="001650FE"/>
    <w:rsid w:val="00165685"/>
    <w:rsid w:val="00172813"/>
    <w:rsid w:val="001B3800"/>
    <w:rsid w:val="001C3D0A"/>
    <w:rsid w:val="001C7919"/>
    <w:rsid w:val="001D431C"/>
    <w:rsid w:val="001E2C55"/>
    <w:rsid w:val="001E52F4"/>
    <w:rsid w:val="00214DC9"/>
    <w:rsid w:val="00221D67"/>
    <w:rsid w:val="00223D3B"/>
    <w:rsid w:val="002306BA"/>
    <w:rsid w:val="00251EA4"/>
    <w:rsid w:val="00256C32"/>
    <w:rsid w:val="00261CAC"/>
    <w:rsid w:val="00281071"/>
    <w:rsid w:val="00283417"/>
    <w:rsid w:val="002B79C7"/>
    <w:rsid w:val="002D0B55"/>
    <w:rsid w:val="002D1115"/>
    <w:rsid w:val="002D152D"/>
    <w:rsid w:val="002D3187"/>
    <w:rsid w:val="002D52B5"/>
    <w:rsid w:val="002F6608"/>
    <w:rsid w:val="003077CC"/>
    <w:rsid w:val="0032387D"/>
    <w:rsid w:val="0033109A"/>
    <w:rsid w:val="00331E25"/>
    <w:rsid w:val="00334C6F"/>
    <w:rsid w:val="00340E61"/>
    <w:rsid w:val="0034156F"/>
    <w:rsid w:val="0034270D"/>
    <w:rsid w:val="00355D9D"/>
    <w:rsid w:val="003B0CCA"/>
    <w:rsid w:val="003E5BAE"/>
    <w:rsid w:val="003F2996"/>
    <w:rsid w:val="004210C0"/>
    <w:rsid w:val="004243A9"/>
    <w:rsid w:val="00430525"/>
    <w:rsid w:val="00432247"/>
    <w:rsid w:val="00432D50"/>
    <w:rsid w:val="0043676C"/>
    <w:rsid w:val="00455037"/>
    <w:rsid w:val="0048630B"/>
    <w:rsid w:val="00495472"/>
    <w:rsid w:val="004A5655"/>
    <w:rsid w:val="004B3383"/>
    <w:rsid w:val="004B767A"/>
    <w:rsid w:val="004B7F8D"/>
    <w:rsid w:val="004E0ABA"/>
    <w:rsid w:val="004E6114"/>
    <w:rsid w:val="00501639"/>
    <w:rsid w:val="00503C13"/>
    <w:rsid w:val="005223B0"/>
    <w:rsid w:val="00533D5B"/>
    <w:rsid w:val="00535B1B"/>
    <w:rsid w:val="00535C89"/>
    <w:rsid w:val="00535F4A"/>
    <w:rsid w:val="00545B92"/>
    <w:rsid w:val="0058428C"/>
    <w:rsid w:val="00584B59"/>
    <w:rsid w:val="00586D56"/>
    <w:rsid w:val="00596836"/>
    <w:rsid w:val="005A133D"/>
    <w:rsid w:val="005A6E4E"/>
    <w:rsid w:val="005B0A31"/>
    <w:rsid w:val="005B0B8F"/>
    <w:rsid w:val="005C28A4"/>
    <w:rsid w:val="005C5492"/>
    <w:rsid w:val="005D3E9B"/>
    <w:rsid w:val="005F10ED"/>
    <w:rsid w:val="006017D1"/>
    <w:rsid w:val="006109CB"/>
    <w:rsid w:val="0061492E"/>
    <w:rsid w:val="00615CBC"/>
    <w:rsid w:val="00631BC8"/>
    <w:rsid w:val="006337C4"/>
    <w:rsid w:val="00666099"/>
    <w:rsid w:val="006852B0"/>
    <w:rsid w:val="00690C69"/>
    <w:rsid w:val="006D3D73"/>
    <w:rsid w:val="006E7CF4"/>
    <w:rsid w:val="00707297"/>
    <w:rsid w:val="00711CC8"/>
    <w:rsid w:val="00731EBA"/>
    <w:rsid w:val="00756B21"/>
    <w:rsid w:val="00770C05"/>
    <w:rsid w:val="007938FE"/>
    <w:rsid w:val="007D74F8"/>
    <w:rsid w:val="007F26C0"/>
    <w:rsid w:val="007F2CAF"/>
    <w:rsid w:val="007F3743"/>
    <w:rsid w:val="008160D7"/>
    <w:rsid w:val="0082579B"/>
    <w:rsid w:val="00863F7A"/>
    <w:rsid w:val="0088215F"/>
    <w:rsid w:val="00887C85"/>
    <w:rsid w:val="008D72A8"/>
    <w:rsid w:val="008E2B56"/>
    <w:rsid w:val="008E3DBC"/>
    <w:rsid w:val="008E498C"/>
    <w:rsid w:val="008F0811"/>
    <w:rsid w:val="00902077"/>
    <w:rsid w:val="00905B9F"/>
    <w:rsid w:val="009144BF"/>
    <w:rsid w:val="00917643"/>
    <w:rsid w:val="00927771"/>
    <w:rsid w:val="00943444"/>
    <w:rsid w:val="00957BF0"/>
    <w:rsid w:val="00965F3B"/>
    <w:rsid w:val="009818D3"/>
    <w:rsid w:val="00986995"/>
    <w:rsid w:val="00992F45"/>
    <w:rsid w:val="00997552"/>
    <w:rsid w:val="009B0F29"/>
    <w:rsid w:val="009F1543"/>
    <w:rsid w:val="00A06B3A"/>
    <w:rsid w:val="00A26B00"/>
    <w:rsid w:val="00A30AC5"/>
    <w:rsid w:val="00A62A5F"/>
    <w:rsid w:val="00A838F3"/>
    <w:rsid w:val="00A87CEA"/>
    <w:rsid w:val="00AA7EEB"/>
    <w:rsid w:val="00AB0EE1"/>
    <w:rsid w:val="00AC196A"/>
    <w:rsid w:val="00AC6229"/>
    <w:rsid w:val="00AD04D5"/>
    <w:rsid w:val="00AE4A8C"/>
    <w:rsid w:val="00B1162B"/>
    <w:rsid w:val="00B15F60"/>
    <w:rsid w:val="00B23B68"/>
    <w:rsid w:val="00B40030"/>
    <w:rsid w:val="00B45EB3"/>
    <w:rsid w:val="00B50881"/>
    <w:rsid w:val="00B53ABC"/>
    <w:rsid w:val="00B82487"/>
    <w:rsid w:val="00BA198A"/>
    <w:rsid w:val="00BB0D8E"/>
    <w:rsid w:val="00BB7681"/>
    <w:rsid w:val="00BC1441"/>
    <w:rsid w:val="00BC6174"/>
    <w:rsid w:val="00BF343B"/>
    <w:rsid w:val="00C17D74"/>
    <w:rsid w:val="00C206AE"/>
    <w:rsid w:val="00C21465"/>
    <w:rsid w:val="00C2790E"/>
    <w:rsid w:val="00C35070"/>
    <w:rsid w:val="00C512CC"/>
    <w:rsid w:val="00C63939"/>
    <w:rsid w:val="00CC0B1E"/>
    <w:rsid w:val="00CC7668"/>
    <w:rsid w:val="00CF3CAC"/>
    <w:rsid w:val="00CF66A3"/>
    <w:rsid w:val="00D010C7"/>
    <w:rsid w:val="00D03FDC"/>
    <w:rsid w:val="00D46318"/>
    <w:rsid w:val="00D51BDF"/>
    <w:rsid w:val="00D53868"/>
    <w:rsid w:val="00D65BB9"/>
    <w:rsid w:val="00D8753A"/>
    <w:rsid w:val="00DA0A4A"/>
    <w:rsid w:val="00DC537B"/>
    <w:rsid w:val="00DD3DC8"/>
    <w:rsid w:val="00DE3D11"/>
    <w:rsid w:val="00DF1253"/>
    <w:rsid w:val="00DF68B8"/>
    <w:rsid w:val="00E221F2"/>
    <w:rsid w:val="00E25E92"/>
    <w:rsid w:val="00E36831"/>
    <w:rsid w:val="00E514FC"/>
    <w:rsid w:val="00E57787"/>
    <w:rsid w:val="00E64D2E"/>
    <w:rsid w:val="00E87DE6"/>
    <w:rsid w:val="00EB5CE9"/>
    <w:rsid w:val="00EF5700"/>
    <w:rsid w:val="00EF65A1"/>
    <w:rsid w:val="00F14119"/>
    <w:rsid w:val="00F232C9"/>
    <w:rsid w:val="00F33DF4"/>
    <w:rsid w:val="00F5231F"/>
    <w:rsid w:val="00F76AE5"/>
    <w:rsid w:val="00F76F36"/>
    <w:rsid w:val="00F8672E"/>
    <w:rsid w:val="00F87F02"/>
    <w:rsid w:val="00F924C2"/>
    <w:rsid w:val="00FA0BF9"/>
    <w:rsid w:val="00FC0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3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2387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customStyle="1" w:styleId="Nagwek1Znak">
    <w:name w:val="Nagłówek 1 Znak"/>
    <w:basedOn w:val="Domylnaczcionkaakapitu"/>
    <w:link w:val="Nagwek1"/>
    <w:uiPriority w:val="9"/>
    <w:rsid w:val="00A30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0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30AC5"/>
    <w:pPr>
      <w:autoSpaceDE w:val="0"/>
      <w:autoSpaceDN w:val="0"/>
      <w:adjustRightInd w:val="0"/>
      <w:spacing w:after="0" w:line="240" w:lineRule="auto"/>
    </w:pPr>
    <w:rPr>
      <w:rFonts w:ascii="Cambria" w:hAnsi="Cambria" w:cs="Cambria"/>
      <w:color w:val="000000"/>
      <w:sz w:val="24"/>
      <w:szCs w:val="24"/>
    </w:rPr>
  </w:style>
  <w:style w:type="character" w:customStyle="1" w:styleId="Nagwek2Znak">
    <w:name w:val="Nagłówek 2 Znak"/>
    <w:basedOn w:val="Domylnaczcionkaakapitu"/>
    <w:link w:val="Nagwek2"/>
    <w:uiPriority w:val="9"/>
    <w:semiHidden/>
    <w:rsid w:val="0032387D"/>
    <w:rPr>
      <w:rFonts w:asciiTheme="majorHAnsi" w:eastAsiaTheme="majorEastAsia" w:hAnsiTheme="majorHAnsi" w:cstheme="majorBidi"/>
      <w:b/>
      <w:bCs/>
      <w:color w:val="4472C4" w:themeColor="accent1"/>
      <w:sz w:val="26"/>
      <w:szCs w:val="26"/>
    </w:rPr>
  </w:style>
  <w:style w:type="character" w:styleId="Hipercze">
    <w:name w:val="Hyperlink"/>
    <w:basedOn w:val="Domylnaczcionkaakapitu"/>
    <w:uiPriority w:val="99"/>
    <w:unhideWhenUsed/>
    <w:rsid w:val="002D52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30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2387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customStyle="1" w:styleId="Nagwek1Znak">
    <w:name w:val="Nagłówek 1 Znak"/>
    <w:basedOn w:val="Domylnaczcionkaakapitu"/>
    <w:link w:val="Nagwek1"/>
    <w:uiPriority w:val="9"/>
    <w:rsid w:val="00A30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30A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30AC5"/>
    <w:pPr>
      <w:autoSpaceDE w:val="0"/>
      <w:autoSpaceDN w:val="0"/>
      <w:adjustRightInd w:val="0"/>
      <w:spacing w:after="0" w:line="240" w:lineRule="auto"/>
    </w:pPr>
    <w:rPr>
      <w:rFonts w:ascii="Cambria" w:hAnsi="Cambria" w:cs="Cambria"/>
      <w:color w:val="000000"/>
      <w:sz w:val="24"/>
      <w:szCs w:val="24"/>
    </w:rPr>
  </w:style>
  <w:style w:type="character" w:customStyle="1" w:styleId="Nagwek2Znak">
    <w:name w:val="Nagłówek 2 Znak"/>
    <w:basedOn w:val="Domylnaczcionkaakapitu"/>
    <w:link w:val="Nagwek2"/>
    <w:uiPriority w:val="9"/>
    <w:semiHidden/>
    <w:rsid w:val="0032387D"/>
    <w:rPr>
      <w:rFonts w:asciiTheme="majorHAnsi" w:eastAsiaTheme="majorEastAsia" w:hAnsiTheme="majorHAnsi" w:cstheme="majorBidi"/>
      <w:b/>
      <w:bCs/>
      <w:color w:val="4472C4" w:themeColor="accent1"/>
      <w:sz w:val="26"/>
      <w:szCs w:val="26"/>
    </w:rPr>
  </w:style>
  <w:style w:type="character" w:styleId="Hipercze">
    <w:name w:val="Hyperlink"/>
    <w:basedOn w:val="Domylnaczcionkaakapitu"/>
    <w:uiPriority w:val="99"/>
    <w:unhideWhenUsed/>
    <w:rsid w:val="002D5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33241909">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216597370">
      <w:bodyDiv w:val="1"/>
      <w:marLeft w:val="0"/>
      <w:marRight w:val="0"/>
      <w:marTop w:val="0"/>
      <w:marBottom w:val="0"/>
      <w:divBdr>
        <w:top w:val="none" w:sz="0" w:space="0" w:color="auto"/>
        <w:left w:val="none" w:sz="0" w:space="0" w:color="auto"/>
        <w:bottom w:val="none" w:sz="0" w:space="0" w:color="auto"/>
        <w:right w:val="none" w:sz="0" w:space="0" w:color="auto"/>
      </w:divBdr>
    </w:div>
    <w:div w:id="374549563">
      <w:bodyDiv w:val="1"/>
      <w:marLeft w:val="0"/>
      <w:marRight w:val="0"/>
      <w:marTop w:val="0"/>
      <w:marBottom w:val="0"/>
      <w:divBdr>
        <w:top w:val="none" w:sz="0" w:space="0" w:color="auto"/>
        <w:left w:val="none" w:sz="0" w:space="0" w:color="auto"/>
        <w:bottom w:val="none" w:sz="0" w:space="0" w:color="auto"/>
        <w:right w:val="none" w:sz="0" w:space="0" w:color="auto"/>
      </w:divBdr>
    </w:div>
    <w:div w:id="410275046">
      <w:bodyDiv w:val="1"/>
      <w:marLeft w:val="0"/>
      <w:marRight w:val="0"/>
      <w:marTop w:val="0"/>
      <w:marBottom w:val="0"/>
      <w:divBdr>
        <w:top w:val="none" w:sz="0" w:space="0" w:color="auto"/>
        <w:left w:val="none" w:sz="0" w:space="0" w:color="auto"/>
        <w:bottom w:val="none" w:sz="0" w:space="0" w:color="auto"/>
        <w:right w:val="none" w:sz="0" w:space="0" w:color="auto"/>
      </w:divBdr>
    </w:div>
    <w:div w:id="559294636">
      <w:bodyDiv w:val="1"/>
      <w:marLeft w:val="0"/>
      <w:marRight w:val="0"/>
      <w:marTop w:val="0"/>
      <w:marBottom w:val="0"/>
      <w:divBdr>
        <w:top w:val="none" w:sz="0" w:space="0" w:color="auto"/>
        <w:left w:val="none" w:sz="0" w:space="0" w:color="auto"/>
        <w:bottom w:val="none" w:sz="0" w:space="0" w:color="auto"/>
        <w:right w:val="none" w:sz="0" w:space="0" w:color="auto"/>
      </w:divBdr>
    </w:div>
    <w:div w:id="56322263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756285810">
      <w:bodyDiv w:val="1"/>
      <w:marLeft w:val="0"/>
      <w:marRight w:val="0"/>
      <w:marTop w:val="0"/>
      <w:marBottom w:val="0"/>
      <w:divBdr>
        <w:top w:val="none" w:sz="0" w:space="0" w:color="auto"/>
        <w:left w:val="none" w:sz="0" w:space="0" w:color="auto"/>
        <w:bottom w:val="none" w:sz="0" w:space="0" w:color="auto"/>
        <w:right w:val="none" w:sz="0" w:space="0" w:color="auto"/>
      </w:divBdr>
    </w:div>
    <w:div w:id="841046214">
      <w:bodyDiv w:val="1"/>
      <w:marLeft w:val="0"/>
      <w:marRight w:val="0"/>
      <w:marTop w:val="0"/>
      <w:marBottom w:val="0"/>
      <w:divBdr>
        <w:top w:val="none" w:sz="0" w:space="0" w:color="auto"/>
        <w:left w:val="none" w:sz="0" w:space="0" w:color="auto"/>
        <w:bottom w:val="none" w:sz="0" w:space="0" w:color="auto"/>
        <w:right w:val="none" w:sz="0" w:space="0" w:color="auto"/>
      </w:divBdr>
    </w:div>
    <w:div w:id="917060387">
      <w:bodyDiv w:val="1"/>
      <w:marLeft w:val="0"/>
      <w:marRight w:val="0"/>
      <w:marTop w:val="0"/>
      <w:marBottom w:val="0"/>
      <w:divBdr>
        <w:top w:val="none" w:sz="0" w:space="0" w:color="auto"/>
        <w:left w:val="none" w:sz="0" w:space="0" w:color="auto"/>
        <w:bottom w:val="none" w:sz="0" w:space="0" w:color="auto"/>
        <w:right w:val="none" w:sz="0" w:space="0" w:color="auto"/>
      </w:divBdr>
    </w:div>
    <w:div w:id="931470481">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991518794">
      <w:bodyDiv w:val="1"/>
      <w:marLeft w:val="0"/>
      <w:marRight w:val="0"/>
      <w:marTop w:val="0"/>
      <w:marBottom w:val="0"/>
      <w:divBdr>
        <w:top w:val="none" w:sz="0" w:space="0" w:color="auto"/>
        <w:left w:val="none" w:sz="0" w:space="0" w:color="auto"/>
        <w:bottom w:val="none" w:sz="0" w:space="0" w:color="auto"/>
        <w:right w:val="none" w:sz="0" w:space="0" w:color="auto"/>
      </w:divBdr>
    </w:div>
    <w:div w:id="1113019049">
      <w:bodyDiv w:val="1"/>
      <w:marLeft w:val="0"/>
      <w:marRight w:val="0"/>
      <w:marTop w:val="0"/>
      <w:marBottom w:val="0"/>
      <w:divBdr>
        <w:top w:val="none" w:sz="0" w:space="0" w:color="auto"/>
        <w:left w:val="none" w:sz="0" w:space="0" w:color="auto"/>
        <w:bottom w:val="none" w:sz="0" w:space="0" w:color="auto"/>
        <w:right w:val="none" w:sz="0" w:space="0" w:color="auto"/>
      </w:divBdr>
    </w:div>
    <w:div w:id="1225531751">
      <w:bodyDiv w:val="1"/>
      <w:marLeft w:val="0"/>
      <w:marRight w:val="0"/>
      <w:marTop w:val="0"/>
      <w:marBottom w:val="0"/>
      <w:divBdr>
        <w:top w:val="none" w:sz="0" w:space="0" w:color="auto"/>
        <w:left w:val="none" w:sz="0" w:space="0" w:color="auto"/>
        <w:bottom w:val="none" w:sz="0" w:space="0" w:color="auto"/>
        <w:right w:val="none" w:sz="0" w:space="0" w:color="auto"/>
      </w:divBdr>
    </w:div>
    <w:div w:id="1226720910">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413507738">
      <w:bodyDiv w:val="1"/>
      <w:marLeft w:val="0"/>
      <w:marRight w:val="0"/>
      <w:marTop w:val="0"/>
      <w:marBottom w:val="0"/>
      <w:divBdr>
        <w:top w:val="none" w:sz="0" w:space="0" w:color="auto"/>
        <w:left w:val="none" w:sz="0" w:space="0" w:color="auto"/>
        <w:bottom w:val="none" w:sz="0" w:space="0" w:color="auto"/>
        <w:right w:val="none" w:sz="0" w:space="0" w:color="auto"/>
      </w:divBdr>
    </w:div>
    <w:div w:id="1488087673">
      <w:bodyDiv w:val="1"/>
      <w:marLeft w:val="0"/>
      <w:marRight w:val="0"/>
      <w:marTop w:val="0"/>
      <w:marBottom w:val="0"/>
      <w:divBdr>
        <w:top w:val="none" w:sz="0" w:space="0" w:color="auto"/>
        <w:left w:val="none" w:sz="0" w:space="0" w:color="auto"/>
        <w:bottom w:val="none" w:sz="0" w:space="0" w:color="auto"/>
        <w:right w:val="none" w:sz="0" w:space="0" w:color="auto"/>
      </w:divBdr>
    </w:div>
    <w:div w:id="1523131155">
      <w:bodyDiv w:val="1"/>
      <w:marLeft w:val="0"/>
      <w:marRight w:val="0"/>
      <w:marTop w:val="0"/>
      <w:marBottom w:val="0"/>
      <w:divBdr>
        <w:top w:val="none" w:sz="0" w:space="0" w:color="auto"/>
        <w:left w:val="none" w:sz="0" w:space="0" w:color="auto"/>
        <w:bottom w:val="none" w:sz="0" w:space="0" w:color="auto"/>
        <w:right w:val="none" w:sz="0" w:space="0" w:color="auto"/>
      </w:divBdr>
    </w:div>
    <w:div w:id="1587492171">
      <w:bodyDiv w:val="1"/>
      <w:marLeft w:val="0"/>
      <w:marRight w:val="0"/>
      <w:marTop w:val="0"/>
      <w:marBottom w:val="0"/>
      <w:divBdr>
        <w:top w:val="none" w:sz="0" w:space="0" w:color="auto"/>
        <w:left w:val="none" w:sz="0" w:space="0" w:color="auto"/>
        <w:bottom w:val="none" w:sz="0" w:space="0" w:color="auto"/>
        <w:right w:val="none" w:sz="0" w:space="0" w:color="auto"/>
      </w:divBdr>
    </w:div>
    <w:div w:id="1609655830">
      <w:bodyDiv w:val="1"/>
      <w:marLeft w:val="0"/>
      <w:marRight w:val="0"/>
      <w:marTop w:val="0"/>
      <w:marBottom w:val="0"/>
      <w:divBdr>
        <w:top w:val="none" w:sz="0" w:space="0" w:color="auto"/>
        <w:left w:val="none" w:sz="0" w:space="0" w:color="auto"/>
        <w:bottom w:val="none" w:sz="0" w:space="0" w:color="auto"/>
        <w:right w:val="none" w:sz="0" w:space="0" w:color="auto"/>
      </w:divBdr>
    </w:div>
    <w:div w:id="1613172076">
      <w:bodyDiv w:val="1"/>
      <w:marLeft w:val="0"/>
      <w:marRight w:val="0"/>
      <w:marTop w:val="0"/>
      <w:marBottom w:val="0"/>
      <w:divBdr>
        <w:top w:val="none" w:sz="0" w:space="0" w:color="auto"/>
        <w:left w:val="none" w:sz="0" w:space="0" w:color="auto"/>
        <w:bottom w:val="none" w:sz="0" w:space="0" w:color="auto"/>
        <w:right w:val="none" w:sz="0" w:space="0" w:color="auto"/>
      </w:divBdr>
    </w:div>
    <w:div w:id="1659453949">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22008286">
      <w:bodyDiv w:val="1"/>
      <w:marLeft w:val="0"/>
      <w:marRight w:val="0"/>
      <w:marTop w:val="0"/>
      <w:marBottom w:val="0"/>
      <w:divBdr>
        <w:top w:val="none" w:sz="0" w:space="0" w:color="auto"/>
        <w:left w:val="none" w:sz="0" w:space="0" w:color="auto"/>
        <w:bottom w:val="none" w:sz="0" w:space="0" w:color="auto"/>
        <w:right w:val="none" w:sz="0" w:space="0" w:color="auto"/>
      </w:divBdr>
    </w:div>
    <w:div w:id="2056616293">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sebusines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66C5-2D02-439A-9A2E-F9FAD624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24</Pages>
  <Words>7982</Words>
  <Characters>47893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Nesteruk Mariusz</dc:creator>
  <cp:lastModifiedBy>Grazyna Grzeskowaik</cp:lastModifiedBy>
  <cp:revision>78</cp:revision>
  <cp:lastPrinted>2019-12-31T11:58:00Z</cp:lastPrinted>
  <dcterms:created xsi:type="dcterms:W3CDTF">2021-12-28T13:42:00Z</dcterms:created>
  <dcterms:modified xsi:type="dcterms:W3CDTF">2021-12-30T16:08:00Z</dcterms:modified>
</cp:coreProperties>
</file>